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EC9E5" w14:textId="190D5051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B0981">
        <w:rPr>
          <w:color w:val="000000"/>
          <w:sz w:val="28"/>
          <w:szCs w:val="28"/>
        </w:rPr>
        <w:t>риложение</w:t>
      </w:r>
      <w:r>
        <w:rPr>
          <w:color w:val="000000"/>
          <w:sz w:val="28"/>
          <w:szCs w:val="28"/>
        </w:rPr>
        <w:t xml:space="preserve"> </w:t>
      </w:r>
    </w:p>
    <w:p w14:paraId="4EA40D1D" w14:textId="77777777" w:rsidR="004B6E73" w:rsidRDefault="004B6E73" w:rsidP="00DB0981">
      <w:pPr>
        <w:widowControl w:val="0"/>
        <w:tabs>
          <w:tab w:val="left" w:pos="4820"/>
        </w:tabs>
        <w:ind w:left="5245"/>
        <w:outlineLvl w:val="0"/>
        <w:rPr>
          <w:color w:val="000000"/>
          <w:sz w:val="28"/>
          <w:szCs w:val="28"/>
        </w:rPr>
      </w:pPr>
    </w:p>
    <w:p w14:paraId="0697F0D9" w14:textId="77777777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УТВЕРЖДЁН</w:t>
      </w:r>
    </w:p>
    <w:p w14:paraId="0DFF6A1C" w14:textId="77777777" w:rsidR="004B6E73" w:rsidRDefault="00000000" w:rsidP="00DB0981">
      <w:pPr>
        <w:widowControl w:val="0"/>
        <w:tabs>
          <w:tab w:val="left" w:pos="4820"/>
        </w:tabs>
        <w:ind w:left="5245"/>
        <w:outlineLvl w:val="0"/>
        <w:rPr>
          <w:color w:val="000000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14:paraId="1A966D45" w14:textId="77777777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городского поселения </w:t>
      </w:r>
    </w:p>
    <w:p w14:paraId="17EAB348" w14:textId="3D9B00B1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Ейского района</w:t>
      </w:r>
    </w:p>
    <w:p w14:paraId="21EC8203" w14:textId="7E766DC6" w:rsidR="004B6E73" w:rsidRDefault="00000000" w:rsidP="00DB0981">
      <w:pPr>
        <w:widowControl w:val="0"/>
        <w:ind w:firstLine="851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</w:t>
      </w:r>
      <w:r w:rsidR="00DB098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от _______________ № _______</w:t>
      </w:r>
    </w:p>
    <w:p w14:paraId="0944710E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21B1CFE6" w14:textId="77777777" w:rsidR="004B6E73" w:rsidRDefault="004B6E73">
      <w:pPr>
        <w:widowControl w:val="0"/>
        <w:ind w:firstLine="851"/>
        <w:jc w:val="center"/>
        <w:outlineLvl w:val="0"/>
        <w:rPr>
          <w:color w:val="000000"/>
          <w:sz w:val="28"/>
          <w:szCs w:val="28"/>
        </w:rPr>
      </w:pPr>
    </w:p>
    <w:p w14:paraId="3D816BAB" w14:textId="77777777" w:rsidR="004B6E73" w:rsidRDefault="00000000">
      <w:pPr>
        <w:widowControl w:val="0"/>
        <w:ind w:left="567" w:right="567"/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Административный регламент </w:t>
      </w:r>
    </w:p>
    <w:p w14:paraId="290C530B" w14:textId="77777777" w:rsidR="004B6E73" w:rsidRDefault="00000000">
      <w:pPr>
        <w:widowControl w:val="0"/>
        <w:ind w:left="567" w:right="567"/>
        <w:jc w:val="center"/>
        <w:outlineLvl w:val="0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предоставления муниципальной услуги </w:t>
      </w:r>
    </w:p>
    <w:p w14:paraId="73A055FC" w14:textId="09300CBE" w:rsidR="00DB0981" w:rsidRDefault="00DB0981" w:rsidP="00DB0981">
      <w:pPr>
        <w:widowControl w:val="0"/>
        <w:contextualSpacing/>
        <w:mirrorIndents/>
        <w:jc w:val="center"/>
        <w:rPr>
          <w:b/>
          <w:sz w:val="28"/>
          <w:szCs w:val="28"/>
        </w:rPr>
      </w:pPr>
      <w:r w:rsidRPr="009531F1">
        <w:rPr>
          <w:b/>
          <w:sz w:val="28"/>
          <w:szCs w:val="28"/>
        </w:rPr>
        <w:t>«</w:t>
      </w:r>
      <w:r w:rsidRPr="00706E0B">
        <w:rPr>
          <w:b/>
          <w:sz w:val="28"/>
          <w:szCs w:val="28"/>
        </w:rPr>
        <w:t>Предоставление земельного участка, находящегося в</w:t>
      </w:r>
    </w:p>
    <w:p w14:paraId="690F989C" w14:textId="77777777" w:rsidR="00DB0981" w:rsidRDefault="00DB0981" w:rsidP="00DB0981">
      <w:pPr>
        <w:widowControl w:val="0"/>
        <w:contextualSpacing/>
        <w:mirrorIndents/>
        <w:jc w:val="center"/>
        <w:rPr>
          <w:b/>
          <w:sz w:val="28"/>
          <w:szCs w:val="28"/>
        </w:rPr>
      </w:pPr>
      <w:r w:rsidRPr="00706E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 w:rsidRPr="00706E0B">
        <w:rPr>
          <w:b/>
          <w:sz w:val="28"/>
          <w:szCs w:val="28"/>
        </w:rPr>
        <w:t>осударственной</w:t>
      </w:r>
      <w:r>
        <w:rPr>
          <w:b/>
          <w:sz w:val="28"/>
          <w:szCs w:val="28"/>
        </w:rPr>
        <w:t xml:space="preserve"> </w:t>
      </w:r>
      <w:r w:rsidRPr="00706E0B">
        <w:rPr>
          <w:b/>
          <w:sz w:val="28"/>
          <w:szCs w:val="28"/>
        </w:rPr>
        <w:t xml:space="preserve">или муниципальной собственности, гражданину </w:t>
      </w:r>
    </w:p>
    <w:p w14:paraId="58DA9141" w14:textId="612A6F31" w:rsidR="004B6E73" w:rsidRDefault="00DB0981" w:rsidP="00DB0981">
      <w:pPr>
        <w:tabs>
          <w:tab w:val="left" w:pos="0"/>
        </w:tabs>
        <w:jc w:val="center"/>
        <w:rPr>
          <w:b/>
          <w:sz w:val="28"/>
          <w:szCs w:val="28"/>
        </w:rPr>
      </w:pPr>
      <w:r w:rsidRPr="00706E0B">
        <w:rPr>
          <w:b/>
          <w:sz w:val="28"/>
          <w:szCs w:val="28"/>
        </w:rPr>
        <w:t>или юридическому лицу в собственность бесплатно</w:t>
      </w:r>
      <w:r>
        <w:rPr>
          <w:b/>
          <w:sz w:val="28"/>
          <w:szCs w:val="28"/>
        </w:rPr>
        <w:t xml:space="preserve">» </w:t>
      </w:r>
    </w:p>
    <w:p w14:paraId="540356A9" w14:textId="77777777" w:rsidR="004B6E73" w:rsidRDefault="004B6E73">
      <w:pPr>
        <w:widowControl w:val="0"/>
        <w:jc w:val="center"/>
        <w:rPr>
          <w:b/>
          <w:sz w:val="28"/>
          <w:szCs w:val="28"/>
        </w:rPr>
      </w:pPr>
    </w:p>
    <w:p w14:paraId="39517362" w14:textId="77777777" w:rsidR="004B6E73" w:rsidRDefault="00000000">
      <w:pPr>
        <w:widowControl w:val="0"/>
        <w:jc w:val="center"/>
        <w:outlineLvl w:val="0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1. Общие положения </w:t>
      </w:r>
    </w:p>
    <w:p w14:paraId="04C45324" w14:textId="77777777" w:rsidR="004B6E73" w:rsidRDefault="004B6E73">
      <w:pPr>
        <w:widowControl w:val="0"/>
        <w:jc w:val="center"/>
        <w:outlineLvl w:val="0"/>
        <w:rPr>
          <w:color w:val="000000"/>
        </w:rPr>
      </w:pPr>
    </w:p>
    <w:p w14:paraId="7AB64C10" w14:textId="77777777" w:rsidR="004B6E73" w:rsidRDefault="00000000">
      <w:pPr>
        <w:widowControl w:val="0"/>
        <w:ind w:firstLine="709"/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1.1. Предмет регулирования административного регламента</w:t>
      </w:r>
    </w:p>
    <w:p w14:paraId="3E9106A9" w14:textId="77777777" w:rsidR="004B6E73" w:rsidRDefault="004B6E73">
      <w:pPr>
        <w:widowControl w:val="0"/>
        <w:ind w:firstLine="720"/>
        <w:jc w:val="both"/>
        <w:outlineLvl w:val="0"/>
        <w:rPr>
          <w:color w:val="000000"/>
        </w:rPr>
      </w:pPr>
    </w:p>
    <w:p w14:paraId="5CB95D2E" w14:textId="5B3F43B0" w:rsidR="004B6E73" w:rsidRDefault="00000000" w:rsidP="00DB0981">
      <w:pPr>
        <w:widowControl w:val="0"/>
        <w:contextualSpacing/>
        <w:mirrorIndents/>
        <w:jc w:val="both"/>
        <w:rPr>
          <w:rFonts w:eastAsia="PT Serif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Административный регламент предоставления муниципальной услуги </w:t>
      </w:r>
      <w:r w:rsidRPr="00DB0981">
        <w:rPr>
          <w:color w:val="000000"/>
          <w:sz w:val="28"/>
          <w:szCs w:val="28"/>
        </w:rPr>
        <w:t>«</w:t>
      </w:r>
      <w:r w:rsidR="00DB0981" w:rsidRPr="00DB0981">
        <w:rPr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 w:rsidRPr="00DB0981">
        <w:rPr>
          <w:sz w:val="28"/>
          <w:szCs w:val="28"/>
        </w:rPr>
        <w:t>»</w:t>
      </w:r>
      <w:r w:rsidRPr="00DB0981">
        <w:rPr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 (далее – 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административных процедур (действий) при осуществлении полномочий администрации Ейского городского поселения Ейского района по предоставлению муниципальной услуги </w:t>
      </w:r>
      <w:r>
        <w:rPr>
          <w:color w:val="000000"/>
          <w:sz w:val="28"/>
          <w:szCs w:val="28"/>
        </w:rPr>
        <w:t>«</w:t>
      </w:r>
      <w:r w:rsidR="00DB0981" w:rsidRPr="00DB0981">
        <w:rPr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>
        <w:rPr>
          <w:color w:val="000000"/>
          <w:sz w:val="28"/>
          <w:szCs w:val="28"/>
        </w:rPr>
        <w:t xml:space="preserve">» </w:t>
      </w:r>
      <w:r>
        <w:rPr>
          <w:rFonts w:eastAsia="PT Serif"/>
          <w:color w:val="000000"/>
          <w:sz w:val="28"/>
          <w:szCs w:val="28"/>
        </w:rPr>
        <w:t xml:space="preserve"> (далее – муниципальная услуга).</w:t>
      </w:r>
    </w:p>
    <w:p w14:paraId="402A379F" w14:textId="270A3FD4" w:rsidR="00DB0981" w:rsidRPr="00706E0B" w:rsidRDefault="00DB0981" w:rsidP="00DB098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706E0B">
        <w:rPr>
          <w:sz w:val="28"/>
          <w:szCs w:val="28"/>
        </w:rPr>
        <w:t>Настоящий Административный регламент не применяется в случаях, если требуется образование земельного участка или уточнение его границ в соответствии</w:t>
      </w:r>
      <w:r w:rsidR="00250239">
        <w:rPr>
          <w:sz w:val="28"/>
          <w:szCs w:val="28"/>
        </w:rPr>
        <w:t xml:space="preserve"> с</w:t>
      </w:r>
      <w:r w:rsidRPr="00706E0B">
        <w:rPr>
          <w:sz w:val="28"/>
          <w:szCs w:val="28"/>
        </w:rPr>
        <w:t xml:space="preserve"> Федеральным законом от 13 июля 2015 года № 218-ФЗ «О государственной регистрации недвижимости».</w:t>
      </w:r>
    </w:p>
    <w:p w14:paraId="783FD60D" w14:textId="3F9F918C" w:rsidR="0003013A" w:rsidRPr="0003013A" w:rsidRDefault="002979FF" w:rsidP="0003013A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регламент не распространяется на </w:t>
      </w:r>
      <w:proofErr w:type="gramStart"/>
      <w:r>
        <w:rPr>
          <w:sz w:val="28"/>
          <w:szCs w:val="28"/>
        </w:rPr>
        <w:t xml:space="preserve">случаи </w:t>
      </w:r>
      <w:r w:rsidR="00DB0981" w:rsidRPr="00706E0B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я</w:t>
      </w:r>
      <w:proofErr w:type="gramEnd"/>
      <w:r w:rsidR="00DB0981" w:rsidRPr="00706E0B">
        <w:rPr>
          <w:sz w:val="28"/>
          <w:szCs w:val="28"/>
        </w:rPr>
        <w:t xml:space="preserve"> земельного участка, находящегося в муниципальной собственности, в собственность бесплатно по основаниям, указанным в подпунктах </w:t>
      </w:r>
      <w:r w:rsidR="00106411">
        <w:rPr>
          <w:sz w:val="28"/>
          <w:szCs w:val="28"/>
        </w:rPr>
        <w:t xml:space="preserve">4, </w:t>
      </w:r>
      <w:proofErr w:type="gramStart"/>
      <w:r w:rsidR="00DB0981" w:rsidRPr="00706E0B">
        <w:rPr>
          <w:sz w:val="28"/>
          <w:szCs w:val="28"/>
        </w:rPr>
        <w:t>6</w:t>
      </w:r>
      <w:r w:rsidR="00106411">
        <w:rPr>
          <w:sz w:val="28"/>
          <w:szCs w:val="28"/>
        </w:rPr>
        <w:t>,</w:t>
      </w:r>
      <w:r w:rsidR="00DB0981" w:rsidRPr="00706E0B">
        <w:rPr>
          <w:sz w:val="28"/>
          <w:szCs w:val="28"/>
        </w:rPr>
        <w:t xml:space="preserve">  7</w:t>
      </w:r>
      <w:proofErr w:type="gramEnd"/>
      <w:r w:rsidR="00156A92">
        <w:rPr>
          <w:sz w:val="28"/>
          <w:szCs w:val="28"/>
        </w:rPr>
        <w:t>, 9-12</w:t>
      </w:r>
      <w:r w:rsidR="00DB0981" w:rsidRPr="00706E0B">
        <w:rPr>
          <w:sz w:val="28"/>
          <w:szCs w:val="28"/>
        </w:rPr>
        <w:t xml:space="preserve"> статьи 39.5 Земельного кодекса Российской Федераци</w:t>
      </w:r>
      <w:r>
        <w:rPr>
          <w:sz w:val="28"/>
          <w:szCs w:val="28"/>
        </w:rPr>
        <w:t>и.</w:t>
      </w:r>
    </w:p>
    <w:p w14:paraId="2EA4A4B5" w14:textId="44039AE5" w:rsidR="00DB0981" w:rsidRPr="009531F1" w:rsidRDefault="00DB0981" w:rsidP="00DB0981">
      <w:pPr>
        <w:widowControl w:val="0"/>
        <w:ind w:firstLine="709"/>
        <w:contextualSpacing/>
        <w:mirrorIndents/>
        <w:jc w:val="both"/>
        <w:rPr>
          <w:sz w:val="28"/>
          <w:szCs w:val="28"/>
        </w:rPr>
      </w:pPr>
      <w:r w:rsidRPr="00706E0B">
        <w:rPr>
          <w:sz w:val="28"/>
          <w:szCs w:val="28"/>
        </w:rPr>
        <w:t>.</w:t>
      </w:r>
    </w:p>
    <w:p w14:paraId="4E389B1B" w14:textId="77777777" w:rsidR="004B6E73" w:rsidRDefault="004B6E7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CA33C23" w14:textId="77777777" w:rsidR="004B6E73" w:rsidRDefault="00000000">
      <w:pPr>
        <w:widowControl w:val="0"/>
        <w:ind w:firstLine="709"/>
        <w:jc w:val="center"/>
        <w:outlineLvl w:val="0"/>
        <w:rPr>
          <w:bCs/>
          <w:color w:val="000000"/>
        </w:rPr>
      </w:pPr>
      <w:r>
        <w:rPr>
          <w:color w:val="000000"/>
          <w:sz w:val="28"/>
          <w:szCs w:val="28"/>
        </w:rPr>
        <w:t>1.2. Круг заявителей</w:t>
      </w:r>
    </w:p>
    <w:p w14:paraId="4D47090B" w14:textId="77777777" w:rsidR="004B6E73" w:rsidRDefault="004B6E73">
      <w:pPr>
        <w:widowControl w:val="0"/>
        <w:ind w:firstLine="720"/>
        <w:jc w:val="both"/>
        <w:outlineLvl w:val="0"/>
        <w:rPr>
          <w:rFonts w:eastAsia="Calibri"/>
          <w:b/>
          <w:bCs/>
          <w:color w:val="000000"/>
          <w:spacing w:val="-1"/>
        </w:rPr>
      </w:pPr>
    </w:p>
    <w:p w14:paraId="3932CE6D" w14:textId="2F9E2F6C" w:rsidR="004B6E73" w:rsidRDefault="00000000" w:rsidP="002751C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</w:r>
      <w:r w:rsidR="00CB16F4">
        <w:rPr>
          <w:rFonts w:eastAsia="PT Serif"/>
          <w:color w:val="000000"/>
          <w:sz w:val="28"/>
          <w:szCs w:val="28"/>
        </w:rPr>
        <w:t>Услуга предоставляется следующим категориям заявителей: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CB16F4">
        <w:rPr>
          <w:rFonts w:eastAsia="PT Serif"/>
          <w:color w:val="000000"/>
          <w:sz w:val="28"/>
          <w:szCs w:val="28"/>
        </w:rPr>
        <w:t>ф</w:t>
      </w:r>
      <w:r>
        <w:rPr>
          <w:rFonts w:eastAsia="PT Serif"/>
          <w:color w:val="000000"/>
          <w:sz w:val="28"/>
          <w:szCs w:val="28"/>
        </w:rPr>
        <w:t>изическ</w:t>
      </w:r>
      <w:r w:rsidR="00CB16F4">
        <w:rPr>
          <w:rFonts w:eastAsia="PT Serif"/>
          <w:color w:val="000000"/>
          <w:sz w:val="28"/>
          <w:szCs w:val="28"/>
        </w:rPr>
        <w:t>ое лицо, в том числе индивидуальный предприниматель</w:t>
      </w:r>
      <w:r w:rsidR="002751C5">
        <w:rPr>
          <w:rFonts w:eastAsia="PT Serif"/>
          <w:color w:val="000000"/>
          <w:sz w:val="28"/>
          <w:szCs w:val="28"/>
        </w:rPr>
        <w:t xml:space="preserve">, </w:t>
      </w:r>
      <w:r>
        <w:rPr>
          <w:rFonts w:eastAsia="PT Serif"/>
          <w:color w:val="000000"/>
          <w:sz w:val="28"/>
          <w:szCs w:val="28"/>
        </w:rPr>
        <w:t>юридическ</w:t>
      </w:r>
      <w:r w:rsidR="00CB16F4">
        <w:rPr>
          <w:rFonts w:eastAsia="PT Serif"/>
          <w:color w:val="000000"/>
          <w:sz w:val="28"/>
          <w:szCs w:val="28"/>
        </w:rPr>
        <w:t>ое</w:t>
      </w:r>
      <w:r>
        <w:rPr>
          <w:rFonts w:eastAsia="PT Serif"/>
          <w:color w:val="000000"/>
          <w:sz w:val="28"/>
          <w:szCs w:val="28"/>
        </w:rPr>
        <w:t xml:space="preserve"> лиц</w:t>
      </w:r>
      <w:r w:rsidR="00CB16F4">
        <w:rPr>
          <w:rFonts w:eastAsia="PT Serif"/>
          <w:color w:val="000000"/>
          <w:sz w:val="28"/>
          <w:szCs w:val="28"/>
        </w:rPr>
        <w:t>о</w:t>
      </w:r>
      <w:r w:rsidR="002751C5">
        <w:rPr>
          <w:rFonts w:eastAsia="PT Serif"/>
          <w:color w:val="000000"/>
          <w:sz w:val="28"/>
          <w:szCs w:val="28"/>
        </w:rPr>
        <w:t xml:space="preserve"> или их </w:t>
      </w:r>
      <w:r w:rsidR="002751C5">
        <w:rPr>
          <w:rFonts w:eastAsia="PT Serif"/>
          <w:color w:val="000000"/>
          <w:sz w:val="28"/>
          <w:szCs w:val="28"/>
        </w:rPr>
        <w:lastRenderedPageBreak/>
        <w:t>уполномоченное лицо, указанны</w:t>
      </w:r>
      <w:r w:rsidR="00462DFD">
        <w:rPr>
          <w:rFonts w:eastAsia="PT Serif"/>
          <w:color w:val="000000"/>
          <w:sz w:val="28"/>
          <w:szCs w:val="28"/>
        </w:rPr>
        <w:t>е</w:t>
      </w:r>
      <w:r w:rsidR="002751C5">
        <w:rPr>
          <w:rFonts w:eastAsia="PT Serif"/>
          <w:color w:val="000000"/>
          <w:sz w:val="28"/>
          <w:szCs w:val="28"/>
        </w:rPr>
        <w:t xml:space="preserve"> в приложении</w:t>
      </w:r>
      <w:r w:rsidR="00462DFD">
        <w:rPr>
          <w:rFonts w:eastAsia="PT Serif"/>
          <w:color w:val="000000"/>
          <w:sz w:val="28"/>
          <w:szCs w:val="28"/>
        </w:rPr>
        <w:t xml:space="preserve"> </w:t>
      </w:r>
      <w:r w:rsidR="00102F3B">
        <w:rPr>
          <w:rFonts w:eastAsia="PT Serif"/>
          <w:color w:val="000000"/>
          <w:sz w:val="28"/>
          <w:szCs w:val="28"/>
        </w:rPr>
        <w:t>2</w:t>
      </w:r>
      <w:r w:rsidR="002751C5">
        <w:rPr>
          <w:rFonts w:eastAsia="PT Serif"/>
          <w:color w:val="000000"/>
          <w:sz w:val="28"/>
          <w:szCs w:val="28"/>
        </w:rPr>
        <w:t xml:space="preserve"> к настоящему Административному регламенту.</w:t>
      </w:r>
    </w:p>
    <w:p w14:paraId="5D07D912" w14:textId="3EB1A512" w:rsidR="002751C5" w:rsidRPr="002751C5" w:rsidRDefault="002751C5" w:rsidP="002751C5">
      <w:pPr>
        <w:ind w:firstLine="540"/>
        <w:jc w:val="both"/>
        <w:rPr>
          <w:sz w:val="28"/>
        </w:rPr>
      </w:pPr>
      <w:r w:rsidRPr="002751C5">
        <w:rPr>
          <w:rStyle w:val="16"/>
          <w:rFonts w:ascii="Times New Roman" w:hAnsi="Times New Roman"/>
          <w:sz w:val="28"/>
        </w:rPr>
        <w:t xml:space="preserve"> </w:t>
      </w:r>
    </w:p>
    <w:p w14:paraId="32DBD0D6" w14:textId="77777777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1.3. Требование предоставления заявителю муниципальной услуги </w:t>
      </w:r>
    </w:p>
    <w:p w14:paraId="0B23E453" w14:textId="77777777" w:rsidR="0066648A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в соответствии с</w:t>
      </w:r>
      <w:r w:rsidR="0066648A">
        <w:rPr>
          <w:rFonts w:eastAsia="PT Serif"/>
          <w:bCs/>
          <w:color w:val="000000"/>
          <w:sz w:val="28"/>
          <w:szCs w:val="28"/>
        </w:rPr>
        <w:t xml:space="preserve"> категориями (</w:t>
      </w:r>
      <w:proofErr w:type="gramStart"/>
      <w:r w:rsidR="0066648A">
        <w:rPr>
          <w:rFonts w:eastAsia="PT Serif"/>
          <w:bCs/>
          <w:color w:val="000000"/>
          <w:sz w:val="28"/>
          <w:szCs w:val="28"/>
        </w:rPr>
        <w:t>признаками)  заявителей</w:t>
      </w:r>
      <w:proofErr w:type="gramEnd"/>
      <w:r w:rsidR="0066648A">
        <w:rPr>
          <w:rFonts w:eastAsia="PT Serif"/>
          <w:bCs/>
          <w:color w:val="000000"/>
          <w:sz w:val="28"/>
          <w:szCs w:val="28"/>
        </w:rPr>
        <w:t xml:space="preserve">, сведения о которых размещаются в реестре услуг и в </w:t>
      </w:r>
      <w:proofErr w:type="gramStart"/>
      <w:r w:rsidR="0066648A">
        <w:rPr>
          <w:rFonts w:eastAsia="PT Serif"/>
          <w:bCs/>
          <w:color w:val="000000"/>
          <w:sz w:val="28"/>
          <w:szCs w:val="28"/>
        </w:rPr>
        <w:t>федеральной  государственной</w:t>
      </w:r>
      <w:proofErr w:type="gramEnd"/>
      <w:r w:rsidR="0066648A">
        <w:rPr>
          <w:rFonts w:eastAsia="PT Serif"/>
          <w:bCs/>
          <w:color w:val="000000"/>
          <w:sz w:val="28"/>
          <w:szCs w:val="28"/>
        </w:rPr>
        <w:t xml:space="preserve"> информационной системе «Единый портал государственных </w:t>
      </w:r>
    </w:p>
    <w:p w14:paraId="588FCC8A" w14:textId="35E77297" w:rsidR="0066648A" w:rsidRDefault="0066648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и муниципальных услуг»  </w:t>
      </w:r>
    </w:p>
    <w:p w14:paraId="5AC5350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336" w:after="336"/>
        <w:ind w:firstLine="709"/>
        <w:contextualSpacing/>
        <w:jc w:val="both"/>
        <w:rPr>
          <w:b/>
          <w:bCs/>
          <w:color w:val="000000"/>
        </w:rPr>
      </w:pPr>
    </w:p>
    <w:p w14:paraId="40168446" w14:textId="77777777" w:rsidR="002751C5" w:rsidRPr="002751C5" w:rsidRDefault="00000000" w:rsidP="002751C5">
      <w:pPr>
        <w:ind w:firstLine="540"/>
        <w:jc w:val="both"/>
        <w:rPr>
          <w:sz w:val="28"/>
        </w:rPr>
      </w:pPr>
      <w:r>
        <w:rPr>
          <w:rFonts w:eastAsia="PT Serif"/>
          <w:color w:val="000000"/>
          <w:sz w:val="28"/>
          <w:szCs w:val="28"/>
        </w:rPr>
        <w:t xml:space="preserve"> </w:t>
      </w:r>
      <w:r w:rsidR="002751C5" w:rsidRPr="002751C5">
        <w:rPr>
          <w:rStyle w:val="16"/>
          <w:rFonts w:ascii="Times New Roman" w:hAnsi="Times New Roman"/>
          <w:sz w:val="28"/>
        </w:rPr>
        <w:t>Услуга должна быть предоставлена заявителю в соответствии с категориями (признаками) заявителя, которые размещаются в федеральной государственной информационной системе «Федеральный реестр государственных и муниципальных услуг (функций)», федеральной государственной информационной системе «Единый портал государственных и муниципальных услуг (функций)» (далее – Единый портал</w:t>
      </w:r>
      <w:r w:rsidR="002751C5">
        <w:rPr>
          <w:rStyle w:val="16"/>
          <w:rFonts w:ascii="Times New Roman" w:hAnsi="Times New Roman"/>
          <w:sz w:val="28"/>
        </w:rPr>
        <w:t>), а также в государственной информационной системе Краснодарского края «Портал государственных и муниципальных услуг (функций) Краснодарского края (далее- Региональный портал).</w:t>
      </w:r>
    </w:p>
    <w:p w14:paraId="74280D0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</w:p>
    <w:p w14:paraId="41195652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 Стандарт предоставления муниципальной услуги</w:t>
      </w:r>
    </w:p>
    <w:p w14:paraId="041156B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837820B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2.1. Наименование муниципальной услуги</w:t>
      </w:r>
    </w:p>
    <w:p w14:paraId="7484AD3F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83" w:lineRule="exact"/>
        <w:jc w:val="center"/>
        <w:rPr>
          <w:color w:val="000000"/>
          <w:sz w:val="28"/>
          <w:szCs w:val="28"/>
        </w:rPr>
      </w:pPr>
    </w:p>
    <w:p w14:paraId="20F72E25" w14:textId="6A25B3AA" w:rsidR="004B6E73" w:rsidRDefault="00000000">
      <w:pPr>
        <w:widowControl w:val="0"/>
        <w:tabs>
          <w:tab w:val="left" w:pos="3093"/>
        </w:tabs>
        <w:ind w:firstLine="709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>«</w:t>
      </w:r>
      <w:r w:rsidR="00462DFD" w:rsidRPr="00DB0981">
        <w:rPr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>
        <w:rPr>
          <w:sz w:val="28"/>
          <w:szCs w:val="28"/>
        </w:rPr>
        <w:t>»</w:t>
      </w:r>
      <w:r w:rsidR="00462DFD">
        <w:rPr>
          <w:sz w:val="28"/>
          <w:szCs w:val="28"/>
        </w:rPr>
        <w:t>.</w:t>
      </w:r>
    </w:p>
    <w:p w14:paraId="45B1F66A" w14:textId="77777777" w:rsidR="004B6E73" w:rsidRDefault="004B6E73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57472A75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2.2. Наименование органа, предоставляющего муниципальную услугу</w:t>
      </w:r>
    </w:p>
    <w:p w14:paraId="60349E3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color w:val="000000"/>
          <w:sz w:val="28"/>
          <w:szCs w:val="28"/>
        </w:rPr>
      </w:pPr>
    </w:p>
    <w:p w14:paraId="5DA5E03E" w14:textId="7EF51574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 Муниципальная услуга предоставляется администрацией Ейского городского поселения Ейского района через </w:t>
      </w:r>
      <w:proofErr w:type="gramStart"/>
      <w:r>
        <w:rPr>
          <w:rFonts w:eastAsia="PT Serif"/>
          <w:color w:val="000000"/>
          <w:sz w:val="28"/>
          <w:szCs w:val="28"/>
        </w:rPr>
        <w:t>управление</w:t>
      </w:r>
      <w:r w:rsidR="002751C5">
        <w:rPr>
          <w:rFonts w:eastAsia="PT Serif"/>
          <w:color w:val="000000"/>
          <w:sz w:val="28"/>
          <w:szCs w:val="28"/>
        </w:rPr>
        <w:t xml:space="preserve"> </w:t>
      </w:r>
      <w:r w:rsidR="00102F3B">
        <w:rPr>
          <w:rFonts w:eastAsia="PT Serif"/>
          <w:color w:val="000000"/>
          <w:sz w:val="28"/>
          <w:szCs w:val="28"/>
        </w:rPr>
        <w:t xml:space="preserve"> имущественных</w:t>
      </w:r>
      <w:proofErr w:type="gramEnd"/>
      <w:r w:rsidR="00102F3B">
        <w:rPr>
          <w:rFonts w:eastAsia="PT Serif"/>
          <w:color w:val="000000"/>
          <w:sz w:val="28"/>
          <w:szCs w:val="28"/>
        </w:rPr>
        <w:t xml:space="preserve"> и земельных отношений </w:t>
      </w:r>
      <w:r>
        <w:rPr>
          <w:rFonts w:eastAsia="PT Serif"/>
          <w:color w:val="000000"/>
          <w:sz w:val="28"/>
          <w:szCs w:val="28"/>
        </w:rPr>
        <w:t xml:space="preserve">администрации Ейского городского поселения Ейского </w:t>
      </w:r>
      <w:proofErr w:type="gramStart"/>
      <w:r>
        <w:rPr>
          <w:rFonts w:eastAsia="PT Serif"/>
          <w:color w:val="000000"/>
          <w:sz w:val="28"/>
          <w:szCs w:val="28"/>
        </w:rPr>
        <w:t>района  (</w:t>
      </w:r>
      <w:proofErr w:type="gramEnd"/>
      <w:r>
        <w:rPr>
          <w:rFonts w:eastAsia="PT Serif"/>
          <w:color w:val="000000"/>
          <w:sz w:val="28"/>
          <w:szCs w:val="28"/>
        </w:rPr>
        <w:t>далее - уполномоченный орган)</w:t>
      </w:r>
      <w:r>
        <w:rPr>
          <w:sz w:val="28"/>
          <w:szCs w:val="28"/>
        </w:rPr>
        <w:t>.</w:t>
      </w:r>
    </w:p>
    <w:p w14:paraId="3F98A2EF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bookmarkStart w:id="0" w:name="_Hlk178675348"/>
      <w:r>
        <w:rPr>
          <w:rFonts w:eastAsia="PT Serif"/>
          <w:color w:val="000000"/>
          <w:sz w:val="28"/>
          <w:szCs w:val="28"/>
        </w:rPr>
        <w:t>В предоставлении муниципальной услуги участвуют: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14:paraId="5DAF80B1" w14:textId="7411959E" w:rsidR="004B6E73" w:rsidRDefault="00000000">
      <w:pPr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Hlk178678028"/>
      <w:bookmarkEnd w:id="0"/>
      <w:r>
        <w:rPr>
          <w:rFonts w:eastAsia="Calibri"/>
          <w:color w:val="000000"/>
          <w:sz w:val="28"/>
          <w:szCs w:val="28"/>
        </w:rPr>
        <w:t xml:space="preserve">При предоставлении муниципальной услуги </w:t>
      </w:r>
      <w:r w:rsidR="002751C5">
        <w:rPr>
          <w:rFonts w:eastAsia="Calibri"/>
          <w:color w:val="000000"/>
          <w:sz w:val="28"/>
          <w:szCs w:val="28"/>
        </w:rPr>
        <w:t>у</w:t>
      </w:r>
      <w:r>
        <w:rPr>
          <w:rFonts w:eastAsia="Calibri"/>
          <w:color w:val="000000"/>
          <w:sz w:val="28"/>
          <w:szCs w:val="28"/>
        </w:rPr>
        <w:t>полномоченный орган взаимодействует с:</w:t>
      </w:r>
    </w:p>
    <w:bookmarkEnd w:id="1"/>
    <w:p w14:paraId="02B93EAC" w14:textId="290ADF41" w:rsidR="00102F3B" w:rsidRPr="00F60CA5" w:rsidRDefault="00102F3B" w:rsidP="00102F3B">
      <w:pPr>
        <w:ind w:firstLine="709"/>
        <w:jc w:val="both"/>
        <w:rPr>
          <w:sz w:val="28"/>
          <w:szCs w:val="28"/>
        </w:rPr>
      </w:pPr>
      <w:r w:rsidRPr="00F60CA5">
        <w:rPr>
          <w:sz w:val="28"/>
          <w:szCs w:val="28"/>
        </w:rPr>
        <w:t xml:space="preserve"> Федеральной налоговой службой в части</w:t>
      </w:r>
      <w:r>
        <w:rPr>
          <w:sz w:val="28"/>
          <w:szCs w:val="28"/>
        </w:rPr>
        <w:t xml:space="preserve"> </w:t>
      </w:r>
      <w:r w:rsidRPr="00F60CA5">
        <w:rPr>
          <w:sz w:val="28"/>
          <w:szCs w:val="28"/>
        </w:rPr>
        <w:t>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14:paraId="17A60967" w14:textId="0C121926" w:rsidR="00102F3B" w:rsidRPr="00F60CA5" w:rsidRDefault="00102F3B" w:rsidP="00102F3B">
      <w:pPr>
        <w:ind w:firstLine="709"/>
        <w:jc w:val="both"/>
        <w:rPr>
          <w:sz w:val="28"/>
          <w:szCs w:val="28"/>
        </w:rPr>
      </w:pPr>
      <w:r w:rsidRPr="00F60CA5">
        <w:rPr>
          <w:sz w:val="28"/>
          <w:szCs w:val="28"/>
        </w:rP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14:paraId="57C381BF" w14:textId="6714A19C" w:rsidR="00102F3B" w:rsidRPr="00F60CA5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F60CA5">
        <w:rPr>
          <w:sz w:val="28"/>
          <w:szCs w:val="28"/>
        </w:rPr>
        <w:t xml:space="preserve">рганами государственной </w:t>
      </w:r>
      <w:proofErr w:type="gramStart"/>
      <w:r w:rsidRPr="00F60CA5">
        <w:rPr>
          <w:sz w:val="28"/>
          <w:szCs w:val="28"/>
        </w:rPr>
        <w:t>власти,  органами</w:t>
      </w:r>
      <w:proofErr w:type="gramEnd"/>
      <w:r w:rsidRPr="00F60CA5">
        <w:rPr>
          <w:sz w:val="28"/>
          <w:szCs w:val="28"/>
        </w:rPr>
        <w:t xml:space="preserve"> местного самоуправления, уполномоченными на предоставление документов, указанных </w:t>
      </w:r>
      <w:r w:rsidRPr="00016525">
        <w:rPr>
          <w:sz w:val="28"/>
          <w:szCs w:val="28"/>
        </w:rPr>
        <w:t xml:space="preserve">в </w:t>
      </w:r>
      <w:r>
        <w:rPr>
          <w:sz w:val="28"/>
          <w:szCs w:val="28"/>
        </w:rPr>
        <w:t>приложении</w:t>
      </w:r>
      <w:r w:rsidRPr="00016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к </w:t>
      </w:r>
      <w:r w:rsidRPr="00F60CA5">
        <w:rPr>
          <w:sz w:val="28"/>
          <w:szCs w:val="28"/>
        </w:rPr>
        <w:t>настояще</w:t>
      </w:r>
      <w:r>
        <w:rPr>
          <w:sz w:val="28"/>
          <w:szCs w:val="28"/>
        </w:rPr>
        <w:t>му</w:t>
      </w:r>
      <w:r w:rsidRPr="00F60CA5">
        <w:rPr>
          <w:sz w:val="28"/>
          <w:szCs w:val="28"/>
        </w:rPr>
        <w:t xml:space="preserve"> Административного регламента.</w:t>
      </w:r>
    </w:p>
    <w:p w14:paraId="3A633C4A" w14:textId="77777777" w:rsidR="00102F3B" w:rsidRDefault="00102F3B">
      <w:pPr>
        <w:widowControl w:val="0"/>
        <w:tabs>
          <w:tab w:val="left" w:pos="3093"/>
        </w:tabs>
        <w:ind w:firstLine="709"/>
        <w:jc w:val="both"/>
        <w:rPr>
          <w:color w:val="000000"/>
          <w:sz w:val="28"/>
          <w:szCs w:val="28"/>
        </w:rPr>
      </w:pPr>
    </w:p>
    <w:p w14:paraId="6B91082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2.3. Результат предоставления муниципальной услуги</w:t>
      </w:r>
    </w:p>
    <w:p w14:paraId="35F36D02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center"/>
        <w:rPr>
          <w:bCs/>
          <w:color w:val="000000"/>
          <w:sz w:val="28"/>
          <w:szCs w:val="28"/>
        </w:rPr>
      </w:pPr>
    </w:p>
    <w:p w14:paraId="66BA850F" w14:textId="568A6C09" w:rsidR="00102F3B" w:rsidRPr="00A578B2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A578B2">
        <w:rPr>
          <w:sz w:val="28"/>
          <w:szCs w:val="28"/>
        </w:rPr>
        <w:t>При обращении заявителя за</w:t>
      </w:r>
      <w:r w:rsidRPr="00A578B2">
        <w:t xml:space="preserve"> </w:t>
      </w:r>
      <w:r w:rsidRPr="00A578B2">
        <w:rPr>
          <w:sz w:val="28"/>
          <w:szCs w:val="28"/>
        </w:rPr>
        <w:t>предоставлением земельного участка, находящегося в</w:t>
      </w:r>
      <w:r>
        <w:rPr>
          <w:sz w:val="28"/>
          <w:szCs w:val="28"/>
        </w:rPr>
        <w:t xml:space="preserve"> государственной </w:t>
      </w:r>
      <w:proofErr w:type="gramStart"/>
      <w:r>
        <w:rPr>
          <w:sz w:val="28"/>
          <w:szCs w:val="28"/>
        </w:rPr>
        <w:t xml:space="preserve">или </w:t>
      </w:r>
      <w:r w:rsidRPr="00A578B2">
        <w:rPr>
          <w:sz w:val="28"/>
          <w:szCs w:val="28"/>
        </w:rPr>
        <w:t xml:space="preserve"> муниципальной</w:t>
      </w:r>
      <w:proofErr w:type="gramEnd"/>
      <w:r w:rsidRPr="00A578B2">
        <w:rPr>
          <w:sz w:val="28"/>
          <w:szCs w:val="28"/>
        </w:rPr>
        <w:t xml:space="preserve"> собственности, в собственность бесплатно, результатами предоставления муниципальной услуги являются:</w:t>
      </w:r>
    </w:p>
    <w:p w14:paraId="1C8F7F0C" w14:textId="35B58F25" w:rsidR="00102F3B" w:rsidRPr="00A578B2" w:rsidRDefault="00102F3B" w:rsidP="00102F3B">
      <w:pPr>
        <w:ind w:firstLine="709"/>
        <w:jc w:val="both"/>
        <w:rPr>
          <w:sz w:val="28"/>
          <w:szCs w:val="28"/>
        </w:rPr>
      </w:pPr>
      <w:r w:rsidRPr="00A578B2">
        <w:rPr>
          <w:sz w:val="28"/>
          <w:szCs w:val="28"/>
        </w:rPr>
        <w:t>1)</w:t>
      </w:r>
      <w:r w:rsidRPr="00A578B2">
        <w:rPr>
          <w:sz w:val="28"/>
          <w:szCs w:val="28"/>
        </w:rPr>
        <w:tab/>
        <w:t>решени</w:t>
      </w:r>
      <w:r>
        <w:rPr>
          <w:sz w:val="28"/>
          <w:szCs w:val="28"/>
        </w:rPr>
        <w:t>е</w:t>
      </w:r>
      <w:r w:rsidRPr="00A578B2">
        <w:rPr>
          <w:sz w:val="28"/>
          <w:szCs w:val="28"/>
        </w:rPr>
        <w:t xml:space="preserve"> о предоставление в собственность бесплатно земельного участка;</w:t>
      </w:r>
    </w:p>
    <w:p w14:paraId="4809A6BB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 w:rsidRPr="00A578B2">
        <w:rPr>
          <w:sz w:val="28"/>
          <w:szCs w:val="28"/>
        </w:rPr>
        <w:t>2)</w:t>
      </w:r>
      <w:r w:rsidRPr="00A578B2">
        <w:rPr>
          <w:sz w:val="28"/>
          <w:szCs w:val="28"/>
        </w:rPr>
        <w:tab/>
        <w:t>решение об отказе в предоставлении в собственность бесплатно земельного участка.</w:t>
      </w:r>
    </w:p>
    <w:p w14:paraId="354E36B1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Документами, содержащими результат предоставления муниципальной услуги, являются:</w:t>
      </w:r>
    </w:p>
    <w:p w14:paraId="1494E737" w14:textId="33D230FA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81EF2">
        <w:rPr>
          <w:sz w:val="28"/>
          <w:szCs w:val="28"/>
        </w:rPr>
        <w:t>постановление</w:t>
      </w:r>
      <w:r w:rsidRPr="00A578B2">
        <w:rPr>
          <w:sz w:val="28"/>
          <w:szCs w:val="28"/>
        </w:rPr>
        <w:t xml:space="preserve"> администрации </w:t>
      </w:r>
      <w:r w:rsidR="00981EF2">
        <w:rPr>
          <w:sz w:val="28"/>
          <w:szCs w:val="28"/>
        </w:rPr>
        <w:t xml:space="preserve">Ейского городского поселения Ейского района </w:t>
      </w:r>
      <w:r w:rsidRPr="00A578B2">
        <w:rPr>
          <w:sz w:val="28"/>
          <w:szCs w:val="28"/>
        </w:rPr>
        <w:t xml:space="preserve">или </w:t>
      </w:r>
      <w:r w:rsidR="00981EF2">
        <w:rPr>
          <w:sz w:val="28"/>
          <w:szCs w:val="28"/>
        </w:rPr>
        <w:t xml:space="preserve">распоряжение уполномоченного </w:t>
      </w:r>
      <w:proofErr w:type="gramStart"/>
      <w:r w:rsidR="00981EF2">
        <w:rPr>
          <w:sz w:val="28"/>
          <w:szCs w:val="28"/>
        </w:rPr>
        <w:t xml:space="preserve">органа </w:t>
      </w:r>
      <w:r w:rsidRPr="00A578B2">
        <w:rPr>
          <w:sz w:val="28"/>
          <w:szCs w:val="28"/>
        </w:rPr>
        <w:t xml:space="preserve"> о</w:t>
      </w:r>
      <w:proofErr w:type="gramEnd"/>
      <w:r w:rsidRPr="00A578B2">
        <w:rPr>
          <w:sz w:val="28"/>
          <w:szCs w:val="28"/>
        </w:rPr>
        <w:t xml:space="preserve"> предоставлении земельного участка в собственность бесплатно </w:t>
      </w:r>
      <w:r w:rsidRPr="00F77E80">
        <w:rPr>
          <w:sz w:val="28"/>
          <w:szCs w:val="28"/>
        </w:rPr>
        <w:t>(электронный документ, подписанный усиленной квалифицированной электронной подписью, документ на бумажном носителе)</w:t>
      </w:r>
      <w:r>
        <w:rPr>
          <w:sz w:val="28"/>
          <w:szCs w:val="28"/>
        </w:rPr>
        <w:t>;</w:t>
      </w:r>
    </w:p>
    <w:p w14:paraId="2F76E453" w14:textId="59913E23" w:rsidR="00102F3B" w:rsidRPr="00A578B2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578B2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A578B2">
        <w:rPr>
          <w:sz w:val="28"/>
          <w:szCs w:val="28"/>
        </w:rPr>
        <w:t xml:space="preserve"> уполномоченного органа об отказе в предоставлении земельного участка в собственность бесплатно </w:t>
      </w:r>
      <w:r>
        <w:rPr>
          <w:sz w:val="28"/>
          <w:szCs w:val="28"/>
        </w:rPr>
        <w:t xml:space="preserve">согласно </w:t>
      </w:r>
      <w:r w:rsidRPr="002E1EE8">
        <w:rPr>
          <w:sz w:val="28"/>
          <w:szCs w:val="28"/>
        </w:rPr>
        <w:t xml:space="preserve">приложению </w:t>
      </w:r>
      <w:r w:rsidR="00981EF2">
        <w:rPr>
          <w:sz w:val="28"/>
          <w:szCs w:val="28"/>
        </w:rPr>
        <w:t>11</w:t>
      </w:r>
      <w:r w:rsidRPr="002E1EE8">
        <w:rPr>
          <w:sz w:val="28"/>
          <w:szCs w:val="28"/>
        </w:rPr>
        <w:t xml:space="preserve"> к административному регламенту (электронный документ, подписанный усиленной квалифицированной электронной подписью</w:t>
      </w:r>
      <w:r w:rsidRPr="001917FC">
        <w:rPr>
          <w:sz w:val="28"/>
          <w:szCs w:val="28"/>
        </w:rPr>
        <w:t>, документ на бумажном носителе)</w:t>
      </w:r>
      <w:r>
        <w:rPr>
          <w:sz w:val="28"/>
          <w:szCs w:val="28"/>
        </w:rPr>
        <w:t>.</w:t>
      </w:r>
    </w:p>
    <w:p w14:paraId="7F221898" w14:textId="4D4402B0" w:rsidR="00102F3B" w:rsidRDefault="00102F3B" w:rsidP="00102F3B">
      <w:pPr>
        <w:ind w:firstLine="709"/>
        <w:jc w:val="both"/>
        <w:rPr>
          <w:sz w:val="28"/>
          <w:szCs w:val="28"/>
        </w:rPr>
      </w:pPr>
      <w:r w:rsidRPr="00B73AD5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14:paraId="5A167441" w14:textId="55B40FF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981EF2">
        <w:rPr>
          <w:sz w:val="28"/>
          <w:szCs w:val="28"/>
        </w:rPr>
        <w:t>2</w:t>
      </w:r>
      <w:r>
        <w:rPr>
          <w:sz w:val="28"/>
          <w:szCs w:val="28"/>
        </w:rPr>
        <w:t>. При</w:t>
      </w:r>
      <w:r w:rsidRPr="005361B5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и</w:t>
      </w:r>
      <w:r w:rsidRPr="005361B5">
        <w:rPr>
          <w:sz w:val="28"/>
          <w:szCs w:val="28"/>
        </w:rPr>
        <w:t xml:space="preserve"> за исправлением допущенных опечаток и ошибок в </w:t>
      </w:r>
      <w:r>
        <w:rPr>
          <w:sz w:val="28"/>
          <w:szCs w:val="28"/>
        </w:rPr>
        <w:t>документах, содержащих результат</w:t>
      </w:r>
      <w:r w:rsidRPr="005361B5"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 xml:space="preserve"> муниципальной услуги, результатами являются:</w:t>
      </w:r>
    </w:p>
    <w:p w14:paraId="2A76D75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исправленный документ, содержащий результат предоставления муниципальной услуги </w:t>
      </w:r>
      <w:r w:rsidRPr="000A553C">
        <w:rPr>
          <w:sz w:val="28"/>
          <w:szCs w:val="28"/>
        </w:rPr>
        <w:t>(электронный документ, подписанный усиленной квалифицированной электронной подписью, документ на бумажном носителе)</w:t>
      </w:r>
      <w:r>
        <w:rPr>
          <w:sz w:val="28"/>
          <w:szCs w:val="28"/>
        </w:rPr>
        <w:t>;</w:t>
      </w:r>
    </w:p>
    <w:p w14:paraId="2C2F72B4" w14:textId="77777777" w:rsidR="00102F3B" w:rsidRDefault="00102F3B" w:rsidP="00102F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A553C">
        <w:rPr>
          <w:sz w:val="28"/>
          <w:szCs w:val="28"/>
        </w:rPr>
        <w:t xml:space="preserve">уведомление об отказе в исправлении допущенных опечаток и (или) ошибок в </w:t>
      </w:r>
      <w:r>
        <w:rPr>
          <w:sz w:val="28"/>
          <w:szCs w:val="28"/>
        </w:rPr>
        <w:t>документах, содержащих р</w:t>
      </w:r>
      <w:r w:rsidRPr="000A553C">
        <w:rPr>
          <w:sz w:val="28"/>
          <w:szCs w:val="28"/>
        </w:rPr>
        <w:t>езультат предоставления муниципальной услуги (электронный документ, подписанный усиленной квалифицированной электронной подписью, документ на бумажном носителе).</w:t>
      </w:r>
    </w:p>
    <w:p w14:paraId="7375B854" w14:textId="77777777" w:rsidR="00981EF2" w:rsidRDefault="00981EF2" w:rsidP="00102F3B">
      <w:pPr>
        <w:ind w:firstLine="709"/>
        <w:jc w:val="both"/>
        <w:rPr>
          <w:sz w:val="28"/>
          <w:szCs w:val="28"/>
        </w:rPr>
      </w:pPr>
    </w:p>
    <w:p w14:paraId="5C134085" w14:textId="77777777" w:rsidR="00102F3B" w:rsidRDefault="00102F3B" w:rsidP="0006758E">
      <w:pPr>
        <w:pStyle w:val="ConsPlusNormal"/>
        <w:ind w:firstLine="709"/>
        <w:jc w:val="both"/>
        <w:rPr>
          <w:b/>
          <w:bCs/>
          <w:highlight w:val="yellow"/>
        </w:rPr>
      </w:pPr>
    </w:p>
    <w:p w14:paraId="185B91ED" w14:textId="77777777" w:rsidR="00102F3B" w:rsidRDefault="00102F3B" w:rsidP="0006758E">
      <w:pPr>
        <w:pStyle w:val="ConsPlusNormal"/>
        <w:ind w:firstLine="709"/>
        <w:jc w:val="both"/>
        <w:rPr>
          <w:b/>
          <w:bCs/>
          <w:highlight w:val="yellow"/>
        </w:rPr>
      </w:pPr>
    </w:p>
    <w:p w14:paraId="0DDC6067" w14:textId="77777777" w:rsidR="00102F3B" w:rsidRDefault="00102F3B" w:rsidP="0006758E">
      <w:pPr>
        <w:pStyle w:val="ConsPlusNormal"/>
        <w:ind w:firstLine="709"/>
        <w:jc w:val="both"/>
        <w:rPr>
          <w:b/>
          <w:bCs/>
          <w:highlight w:val="yellow"/>
        </w:rPr>
      </w:pPr>
    </w:p>
    <w:p w14:paraId="59013E57" w14:textId="77777777" w:rsidR="00102F3B" w:rsidRDefault="00102F3B" w:rsidP="0006758E">
      <w:pPr>
        <w:pStyle w:val="ConsPlusNormal"/>
        <w:ind w:firstLine="709"/>
        <w:jc w:val="both"/>
        <w:rPr>
          <w:b/>
          <w:bCs/>
          <w:highlight w:val="yellow"/>
        </w:rPr>
      </w:pPr>
    </w:p>
    <w:p w14:paraId="5DA021ED" w14:textId="77777777" w:rsidR="00102F3B" w:rsidRDefault="00102F3B" w:rsidP="0006758E">
      <w:pPr>
        <w:pStyle w:val="ConsPlusNormal"/>
        <w:ind w:firstLine="709"/>
        <w:jc w:val="both"/>
        <w:rPr>
          <w:b/>
          <w:bCs/>
          <w:highlight w:val="yellow"/>
        </w:rPr>
      </w:pPr>
    </w:p>
    <w:p w14:paraId="665C91B0" w14:textId="4527FB6B" w:rsidR="00F51EFB" w:rsidRDefault="00F51EF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Формирование реестровой записи в качестве результата предоставления муниципальной услуги не предусмотрено. </w:t>
      </w:r>
    </w:p>
    <w:p w14:paraId="059A69D3" w14:textId="3991969B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2" w:name="_Hlk178265194"/>
      <w:r>
        <w:rPr>
          <w:rFonts w:eastAsia="PT Serif"/>
          <w:color w:val="000000"/>
          <w:sz w:val="28"/>
          <w:szCs w:val="28"/>
        </w:rPr>
        <w:t xml:space="preserve">2.3.3. </w:t>
      </w:r>
      <w:r w:rsidR="0016601D">
        <w:rPr>
          <w:rFonts w:eastAsia="PT Serif"/>
          <w:color w:val="000000"/>
          <w:sz w:val="28"/>
          <w:szCs w:val="28"/>
        </w:rPr>
        <w:t>При обращении заявителя за в</w:t>
      </w:r>
      <w:r>
        <w:rPr>
          <w:rFonts w:eastAsia="PT Serif"/>
          <w:color w:val="000000"/>
          <w:sz w:val="28"/>
          <w:szCs w:val="28"/>
        </w:rPr>
        <w:t>ыдач</w:t>
      </w:r>
      <w:r w:rsidR="0016601D">
        <w:rPr>
          <w:rFonts w:eastAsia="PT Serif"/>
          <w:color w:val="000000"/>
          <w:sz w:val="28"/>
          <w:szCs w:val="28"/>
        </w:rPr>
        <w:t>ей</w:t>
      </w:r>
      <w:r>
        <w:rPr>
          <w:rFonts w:eastAsia="PT Serif"/>
          <w:color w:val="000000"/>
          <w:sz w:val="28"/>
          <w:szCs w:val="28"/>
        </w:rPr>
        <w:t xml:space="preserve"> дубликата документа, выданного по результату ранее предоставленной услуги:</w:t>
      </w:r>
    </w:p>
    <w:p w14:paraId="0FDA8717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а) дубликат соответствующего документа, выданного по результату ранее предоставленной муниципальной услуги;</w:t>
      </w:r>
    </w:p>
    <w:p w14:paraId="4D7D431D" w14:textId="77777777" w:rsidR="004B6E73" w:rsidRDefault="00000000">
      <w:pPr>
        <w:widowControl w:val="0"/>
        <w:tabs>
          <w:tab w:val="left" w:pos="3093"/>
        </w:tabs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б) решение об отказе в предоставлении муниципальной услуги.</w:t>
      </w:r>
    </w:p>
    <w:p w14:paraId="6C8E5DD3" w14:textId="77D56B2A" w:rsidR="0016601D" w:rsidRDefault="0016601D" w:rsidP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bookmarkEnd w:id="2"/>
    <w:p w14:paraId="174A76AD" w14:textId="79C3AFB7" w:rsidR="0016601D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</w:t>
      </w:r>
      <w:r w:rsidR="0016601D">
        <w:rPr>
          <w:color w:val="000000"/>
          <w:sz w:val="28"/>
          <w:szCs w:val="28"/>
        </w:rPr>
        <w:t>Результат предоставления муниципальной услуги может быть получен в уполномоченном органе, МФЦ, заказным почтовым отправлением с описью вложения с уведомлением о вручении, посредством Единого портала и (или) Регионального портала, посредством электронной почты.</w:t>
      </w:r>
    </w:p>
    <w:p w14:paraId="12EAD0C4" w14:textId="658415F0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5557A84C" w14:textId="240548A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через МФЦ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МФЦ;</w:t>
      </w:r>
    </w:p>
    <w:p w14:paraId="1EE05530" w14:textId="1C2AAB14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заявителя за получением муниципальной услуги в уполномоченный орган </w:t>
      </w:r>
      <w:r>
        <w:rPr>
          <w:rFonts w:eastAsia="PT Serif"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непосредственно в уполномоченном органе;</w:t>
      </w:r>
    </w:p>
    <w:p w14:paraId="1F30C34B" w14:textId="79D1179F" w:rsidR="004B6E73" w:rsidRDefault="001660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обращения за получением муниципальной услуги посредством </w:t>
      </w:r>
      <w:hyperlink r:id="rId7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и (или) </w:t>
      </w:r>
      <w:hyperlink r:id="rId8" w:tooltip="http://pgu.krasnodar.ru/" w:history="1">
        <w:r w:rsidR="004B6E73">
          <w:rPr>
            <w:rStyle w:val="a5"/>
            <w:color w:val="000000"/>
            <w:sz w:val="28"/>
            <w:szCs w:val="28"/>
            <w:u w:val="none"/>
          </w:rPr>
          <w:t>регионального портала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Краснодарского края в информационно-телекоммуникационной сети Интернет (далее - Портал) - непосредственно в уполномоченном органе.</w:t>
      </w:r>
    </w:p>
    <w:p w14:paraId="2CC0D835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Сканированная копия результата предоставления муниципальной услуги направляется заявителю через </w:t>
      </w:r>
      <w:hyperlink r:id="rId9" w:anchor="/multilink/405751953/paragraph/55/number/0" w:tooltip="https://internet.garant.ru/#/multilink/405751953/paragraph/55/number/0" w:history="1">
        <w:r w:rsidR="004B6E73">
          <w:rPr>
            <w:rStyle w:val="a5"/>
            <w:color w:val="000000"/>
            <w:sz w:val="28"/>
            <w:szCs w:val="28"/>
            <w:u w:val="none"/>
          </w:rPr>
          <w:t>Портал</w:t>
        </w:r>
      </w:hyperlink>
      <w:r>
        <w:rPr>
          <w:color w:val="000000"/>
          <w:sz w:val="28"/>
          <w:szCs w:val="28"/>
        </w:rPr>
        <w:t>.</w:t>
      </w:r>
    </w:p>
    <w:p w14:paraId="7D33396C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образцов документов заверяется должностными лицами, уполномоченными на принятие решения о предоставлении муниципальной услуги.</w:t>
      </w:r>
    </w:p>
    <w:p w14:paraId="312EF213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48DF1CBD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7EEC0C9" w14:textId="77777777" w:rsidR="004B6E73" w:rsidRDefault="00000000">
      <w:pPr>
        <w:widowControl w:val="0"/>
        <w:tabs>
          <w:tab w:val="left" w:pos="3093"/>
        </w:tabs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2.4. Срок предоставления муниципальной услуги</w:t>
      </w:r>
    </w:p>
    <w:p w14:paraId="3D66A09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56E89BE" w14:textId="0FD398DB" w:rsidR="00981EF2" w:rsidRDefault="000000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ab/>
        <w:t xml:space="preserve">2.4.1.  </w:t>
      </w:r>
      <w:r w:rsidR="00981EF2">
        <w:rPr>
          <w:rFonts w:eastAsia="PT Serif"/>
          <w:color w:val="000000"/>
          <w:sz w:val="28"/>
          <w:szCs w:val="28"/>
        </w:rPr>
        <w:t>Независимо от категории (признаков) заявителя м</w:t>
      </w:r>
      <w:r w:rsidR="003777E3">
        <w:rPr>
          <w:rFonts w:eastAsia="PT Serif"/>
          <w:color w:val="000000"/>
          <w:sz w:val="28"/>
          <w:szCs w:val="28"/>
        </w:rPr>
        <w:t>аксимальный с</w:t>
      </w:r>
      <w:r>
        <w:rPr>
          <w:rFonts w:eastAsia="PT Serif"/>
          <w:color w:val="000000"/>
          <w:sz w:val="28"/>
          <w:szCs w:val="28"/>
        </w:rPr>
        <w:t xml:space="preserve">рок предоставления муниципальной услуги </w:t>
      </w:r>
      <w:r w:rsidR="001F5433">
        <w:rPr>
          <w:rFonts w:eastAsia="PT Serif"/>
          <w:color w:val="000000"/>
          <w:sz w:val="28"/>
          <w:szCs w:val="28"/>
        </w:rPr>
        <w:t xml:space="preserve">25 рабочих </w:t>
      </w:r>
      <w:r w:rsidR="00D97ADF">
        <w:rPr>
          <w:rFonts w:eastAsia="PT Serif"/>
          <w:color w:val="000000"/>
          <w:sz w:val="28"/>
          <w:szCs w:val="28"/>
        </w:rPr>
        <w:t xml:space="preserve"> </w:t>
      </w:r>
      <w:r w:rsidR="00981EF2">
        <w:rPr>
          <w:rFonts w:eastAsia="PT Serif"/>
          <w:color w:val="000000"/>
          <w:sz w:val="28"/>
          <w:szCs w:val="28"/>
        </w:rPr>
        <w:t xml:space="preserve"> дней с</w:t>
      </w:r>
      <w:r w:rsidR="000F7CAE">
        <w:rPr>
          <w:rFonts w:eastAsia="PT Serif"/>
          <w:color w:val="000000"/>
          <w:sz w:val="28"/>
          <w:szCs w:val="28"/>
        </w:rPr>
        <w:t xml:space="preserve">о дня регистрации </w:t>
      </w:r>
      <w:r w:rsidR="00415A07">
        <w:rPr>
          <w:rFonts w:eastAsia="PT Serif"/>
          <w:color w:val="000000"/>
          <w:sz w:val="28"/>
          <w:szCs w:val="28"/>
        </w:rPr>
        <w:t>заявления (</w:t>
      </w:r>
      <w:r w:rsidR="000F7CAE">
        <w:rPr>
          <w:rFonts w:eastAsia="PT Serif"/>
          <w:color w:val="000000"/>
          <w:sz w:val="28"/>
          <w:szCs w:val="28"/>
        </w:rPr>
        <w:t>запр</w:t>
      </w:r>
      <w:r w:rsidR="00415A07">
        <w:rPr>
          <w:rFonts w:eastAsia="PT Serif"/>
          <w:color w:val="000000"/>
          <w:sz w:val="28"/>
          <w:szCs w:val="28"/>
        </w:rPr>
        <w:t>ос</w:t>
      </w:r>
      <w:r w:rsidR="000F7CAE">
        <w:rPr>
          <w:rFonts w:eastAsia="PT Serif"/>
          <w:color w:val="000000"/>
          <w:sz w:val="28"/>
          <w:szCs w:val="28"/>
        </w:rPr>
        <w:t>а</w:t>
      </w:r>
      <w:r w:rsidR="00415A07">
        <w:rPr>
          <w:rFonts w:eastAsia="PT Serif"/>
          <w:color w:val="000000"/>
          <w:sz w:val="28"/>
          <w:szCs w:val="28"/>
        </w:rPr>
        <w:t>)</w:t>
      </w:r>
      <w:r w:rsidR="000F7CAE">
        <w:rPr>
          <w:rFonts w:eastAsia="PT Serif"/>
          <w:color w:val="000000"/>
          <w:sz w:val="28"/>
          <w:szCs w:val="28"/>
        </w:rPr>
        <w:t xml:space="preserve"> заявителя </w:t>
      </w:r>
      <w:r w:rsidR="000F7CAE"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 w:rsidR="00981EF2">
        <w:rPr>
          <w:sz w:val="28"/>
          <w:szCs w:val="28"/>
        </w:rPr>
        <w:t>.</w:t>
      </w:r>
    </w:p>
    <w:p w14:paraId="2E4E0B18" w14:textId="0CACB9AA" w:rsidR="003777E3" w:rsidRDefault="003777E3" w:rsidP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приостановления предоставления муниципальной услуги действующим законодательством Российской </w:t>
      </w:r>
      <w:proofErr w:type="gramStart"/>
      <w:r>
        <w:rPr>
          <w:color w:val="000000"/>
          <w:sz w:val="28"/>
          <w:szCs w:val="28"/>
        </w:rPr>
        <w:t>Федерации  не</w:t>
      </w:r>
      <w:proofErr w:type="gramEnd"/>
      <w:r>
        <w:rPr>
          <w:color w:val="000000"/>
          <w:sz w:val="28"/>
          <w:szCs w:val="28"/>
        </w:rPr>
        <w:t xml:space="preserve"> предусмотрен.</w:t>
      </w:r>
    </w:p>
    <w:p w14:paraId="08FC1909" w14:textId="51F0BA94" w:rsidR="004B6E73" w:rsidRDefault="003777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 xml:space="preserve">При обращении </w:t>
      </w:r>
      <w:proofErr w:type="gramStart"/>
      <w:r>
        <w:rPr>
          <w:rFonts w:eastAsia="PT Serif"/>
          <w:color w:val="000000"/>
          <w:sz w:val="28"/>
          <w:szCs w:val="28"/>
        </w:rPr>
        <w:t>заявителя  за</w:t>
      </w:r>
      <w:proofErr w:type="gramEnd"/>
      <w:r>
        <w:rPr>
          <w:rFonts w:eastAsia="PT Serif"/>
          <w:color w:val="000000"/>
          <w:sz w:val="28"/>
          <w:szCs w:val="28"/>
        </w:rPr>
        <w:t xml:space="preserve"> исправление допущенных опечаток и ошибок в выданных в результате предоставления муниципальной услуги документах максимальный срок предоставления муниципальной услуги </w:t>
      </w:r>
      <w:r w:rsidR="0064336F">
        <w:rPr>
          <w:rFonts w:eastAsia="PT Serif"/>
          <w:color w:val="000000"/>
          <w:sz w:val="28"/>
          <w:szCs w:val="28"/>
        </w:rPr>
        <w:t>независимо от категории (признаков) заявителя</w:t>
      </w:r>
      <w:r w:rsidR="0064336F"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p w14:paraId="1F16FAD7" w14:textId="0BBEFCA0" w:rsidR="00C37C50" w:rsidRDefault="00C37C50" w:rsidP="00C37C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bookmarkStart w:id="3" w:name="_Hlk178675490"/>
      <w:bookmarkStart w:id="4" w:name="_Hlk178265412"/>
      <w:r>
        <w:rPr>
          <w:rFonts w:eastAsia="PT Serif"/>
          <w:color w:val="000000"/>
          <w:sz w:val="28"/>
          <w:szCs w:val="28"/>
        </w:rPr>
        <w:t>При обращении заявителя за выдачей дубликата документа, выданного по результату ранее предоставленной муниципальной услуги,</w:t>
      </w:r>
      <w:r w:rsidRPr="00C37C50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>максимальный срок предоставления муниципальной услуги независимо от категории (признаков) заявителя</w:t>
      </w:r>
      <w:r w:rsidRPr="003777E3">
        <w:rPr>
          <w:rFonts w:eastAsia="PT Serif"/>
          <w:color w:val="000000"/>
          <w:sz w:val="28"/>
          <w:szCs w:val="28"/>
        </w:rPr>
        <w:t xml:space="preserve"> </w:t>
      </w:r>
      <w:r>
        <w:rPr>
          <w:rFonts w:eastAsia="PT Serif"/>
          <w:color w:val="000000"/>
          <w:sz w:val="28"/>
          <w:szCs w:val="28"/>
        </w:rPr>
        <w:t xml:space="preserve">составляет   – 5 рабочих дней со дня регистрации заявления (запроса) заявителя </w:t>
      </w:r>
      <w:r w:rsidRPr="00415A07">
        <w:rPr>
          <w:sz w:val="28"/>
          <w:szCs w:val="28"/>
        </w:rPr>
        <w:t>и документов и (или) информации, необходимых для предоставления муниципальной услуги</w:t>
      </w:r>
      <w:r>
        <w:rPr>
          <w:sz w:val="28"/>
          <w:szCs w:val="28"/>
        </w:rPr>
        <w:t>.</w:t>
      </w:r>
    </w:p>
    <w:bookmarkEnd w:id="3"/>
    <w:bookmarkEnd w:id="4"/>
    <w:p w14:paraId="5B812AC0" w14:textId="0C00C70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Срок предоставления муниципальной услуги исчисляется со дня регистрации </w:t>
      </w:r>
      <w:r w:rsidR="00C37C50">
        <w:rPr>
          <w:color w:val="000000"/>
          <w:sz w:val="28"/>
          <w:szCs w:val="28"/>
        </w:rPr>
        <w:t>заявления (</w:t>
      </w:r>
      <w:r>
        <w:rPr>
          <w:color w:val="000000"/>
          <w:sz w:val="28"/>
          <w:szCs w:val="28"/>
        </w:rPr>
        <w:t>запроса</w:t>
      </w:r>
      <w:r w:rsidR="00C37C5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услуги:</w:t>
      </w:r>
    </w:p>
    <w:p w14:paraId="0551FAF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3516A3B0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федеральной государственной информационной системе «</w:t>
      </w:r>
      <w:hyperlink r:id="rId10" w:tooltip="http://www.gosuslugi.ru/" w:history="1">
        <w:r w:rsidR="004B6E73">
          <w:rPr>
            <w:rStyle w:val="a5"/>
            <w:color w:val="000000"/>
            <w:sz w:val="28"/>
            <w:szCs w:val="28"/>
            <w:u w:val="none"/>
          </w:rPr>
          <w:t>Единый портал</w:t>
        </w:r>
      </w:hyperlink>
      <w:r>
        <w:rPr>
          <w:color w:val="000000"/>
          <w:sz w:val="28"/>
          <w:szCs w:val="28"/>
        </w:rPr>
        <w:t xml:space="preserve"> государственных и муниципальных услуг (функций)», на </w:t>
      </w:r>
      <w:hyperlink r:id="rId11" w:tooltip="http://www.krd.ru/" w:history="1">
        <w:r w:rsidR="004B6E73">
          <w:rPr>
            <w:rStyle w:val="a5"/>
            <w:color w:val="000000"/>
            <w:sz w:val="28"/>
            <w:szCs w:val="28"/>
            <w:u w:val="none"/>
          </w:rPr>
          <w:t xml:space="preserve">официальном </w:t>
        </w:r>
      </w:hyperlink>
      <w:r>
        <w:rPr>
          <w:rStyle w:val="a5"/>
          <w:color w:val="000000"/>
          <w:sz w:val="28"/>
          <w:szCs w:val="28"/>
          <w:u w:val="none"/>
        </w:rPr>
        <w:t>сайте администрации Ейского городского поселения Ейского района в сети Интернет</w:t>
      </w:r>
      <w:r>
        <w:rPr>
          <w:color w:val="000000"/>
          <w:sz w:val="28"/>
          <w:szCs w:val="28"/>
        </w:rPr>
        <w:t>;</w:t>
      </w:r>
    </w:p>
    <w:p w14:paraId="4092605E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4A87D04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2D7402B" w14:textId="2C4B6A24" w:rsidR="005B2D99" w:rsidRDefault="00000000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2.5. </w:t>
      </w:r>
      <w:r w:rsidR="005B2D99">
        <w:rPr>
          <w:rFonts w:eastAsia="PT Serif"/>
          <w:bCs/>
          <w:color w:val="000000"/>
          <w:sz w:val="28"/>
          <w:szCs w:val="28"/>
        </w:rPr>
        <w:t xml:space="preserve">  Размер платы, взимаемой с заявителя при предоставлении муниципальной услуги, и способы её взимания</w:t>
      </w:r>
    </w:p>
    <w:p w14:paraId="46C59C9E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261641ED" w14:textId="6C747A0F" w:rsidR="005B2D99" w:rsidRDefault="007F1034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</w:t>
      </w:r>
      <w:proofErr w:type="gramStart"/>
      <w:r>
        <w:rPr>
          <w:rFonts w:eastAsia="PT Serif"/>
          <w:color w:val="000000"/>
          <w:sz w:val="28"/>
          <w:szCs w:val="28"/>
        </w:rPr>
        <w:t xml:space="preserve">платы </w:t>
      </w:r>
      <w:r w:rsidR="005B2D99">
        <w:rPr>
          <w:rFonts w:eastAsia="PT Serif"/>
          <w:color w:val="000000"/>
          <w:sz w:val="28"/>
          <w:szCs w:val="28"/>
        </w:rPr>
        <w:t xml:space="preserve"> за</w:t>
      </w:r>
      <w:proofErr w:type="gramEnd"/>
      <w:r w:rsidR="005B2D99">
        <w:rPr>
          <w:rFonts w:eastAsia="PT Serif"/>
          <w:color w:val="000000"/>
          <w:sz w:val="28"/>
          <w:szCs w:val="28"/>
        </w:rPr>
        <w:t xml:space="preserve"> предоставление муниципальной </w:t>
      </w:r>
      <w:proofErr w:type="gramStart"/>
      <w:r w:rsidR="005B2D99">
        <w:rPr>
          <w:rFonts w:eastAsia="PT Serif"/>
          <w:color w:val="000000"/>
          <w:sz w:val="28"/>
          <w:szCs w:val="28"/>
        </w:rPr>
        <w:t xml:space="preserve">услуги </w:t>
      </w:r>
      <w:r>
        <w:rPr>
          <w:rFonts w:eastAsia="PT Serif"/>
          <w:color w:val="000000"/>
          <w:sz w:val="28"/>
          <w:szCs w:val="28"/>
        </w:rPr>
        <w:t xml:space="preserve"> законодательством</w:t>
      </w:r>
      <w:proofErr w:type="gramEnd"/>
      <w:r>
        <w:rPr>
          <w:rFonts w:eastAsia="PT Serif"/>
          <w:color w:val="000000"/>
          <w:sz w:val="28"/>
          <w:szCs w:val="28"/>
        </w:rPr>
        <w:t xml:space="preserve"> Российской Федерации не предусмотрено. </w:t>
      </w:r>
      <w:r w:rsidR="005B2D99">
        <w:rPr>
          <w:rFonts w:eastAsia="PT Serif"/>
          <w:color w:val="000000"/>
          <w:sz w:val="28"/>
          <w:szCs w:val="28"/>
        </w:rPr>
        <w:t>Предоставление муниципальной услуги осуществляется бесплатно.</w:t>
      </w:r>
    </w:p>
    <w:p w14:paraId="23762BF3" w14:textId="0FE41A91" w:rsidR="00285621" w:rsidRDefault="00285621" w:rsidP="00285621">
      <w:pPr>
        <w:ind w:firstLine="709"/>
        <w:jc w:val="both"/>
        <w:rPr>
          <w:sz w:val="28"/>
          <w:szCs w:val="28"/>
        </w:rPr>
      </w:pPr>
      <w:bookmarkStart w:id="5" w:name="_Hlk181953639"/>
      <w:r w:rsidRPr="008D488B">
        <w:rPr>
          <w:sz w:val="28"/>
          <w:szCs w:val="28"/>
        </w:rPr>
        <w:t>Информация о том, что услуга предоставляется бесплатно, размещается на официальн</w:t>
      </w:r>
      <w:r>
        <w:rPr>
          <w:sz w:val="28"/>
          <w:szCs w:val="28"/>
        </w:rPr>
        <w:t>ом</w:t>
      </w:r>
      <w:r w:rsidRPr="008D488B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8D48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Ейского городского поселения Ейского района </w:t>
      </w:r>
      <w:r w:rsidRPr="008D488B">
        <w:rPr>
          <w:sz w:val="28"/>
          <w:szCs w:val="28"/>
        </w:rPr>
        <w:t>в сети «Интернет». При личном обращении за предоставлением муниц</w:t>
      </w:r>
      <w:r>
        <w:rPr>
          <w:sz w:val="28"/>
          <w:szCs w:val="28"/>
        </w:rPr>
        <w:t xml:space="preserve">ипальной услуги специалист уполномоченного органа, МФЦ </w:t>
      </w:r>
      <w:r w:rsidRPr="008D488B">
        <w:rPr>
          <w:sz w:val="28"/>
          <w:szCs w:val="28"/>
        </w:rPr>
        <w:t>информирует, о том, что услуга предоставляется бесплатно.</w:t>
      </w:r>
    </w:p>
    <w:p w14:paraId="75B3E97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789D7E2" w14:textId="5E198C5F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6</w:t>
      </w:r>
      <w:r>
        <w:rPr>
          <w:rFonts w:eastAsia="PT Serif"/>
          <w:bCs/>
          <w:color w:val="000000"/>
          <w:sz w:val="28"/>
          <w:szCs w:val="28"/>
        </w:rPr>
        <w:t>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14:paraId="7E2BE1D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74843FA2" w14:textId="5D63B48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Максимальный срок ожидания в очереди при подаче </w:t>
      </w:r>
      <w:r w:rsidR="00281B8D">
        <w:rPr>
          <w:color w:val="000000"/>
          <w:sz w:val="28"/>
          <w:szCs w:val="28"/>
        </w:rPr>
        <w:t>запроса (</w:t>
      </w:r>
      <w:r>
        <w:rPr>
          <w:color w:val="000000"/>
          <w:sz w:val="28"/>
          <w:szCs w:val="28"/>
        </w:rPr>
        <w:t>заявления</w:t>
      </w:r>
      <w:r w:rsidR="00281B8D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 предоставлении муниципальной услуги и документов, предусмотренных настоящим Административным регламентом, а также при получении результата предоставления муниципальной услуги на личном приёме не должен превышать 15 минут.</w:t>
      </w:r>
    </w:p>
    <w:p w14:paraId="108A292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1F59AE63" w14:textId="4BB74AF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</w:t>
      </w:r>
      <w:r w:rsidR="005B2D99">
        <w:rPr>
          <w:rFonts w:eastAsia="PT Serif"/>
          <w:bCs/>
          <w:color w:val="000000"/>
          <w:sz w:val="28"/>
          <w:szCs w:val="28"/>
        </w:rPr>
        <w:t>7</w:t>
      </w:r>
      <w:r>
        <w:rPr>
          <w:rFonts w:eastAsia="PT Serif"/>
          <w:bCs/>
          <w:color w:val="000000"/>
          <w:sz w:val="28"/>
          <w:szCs w:val="28"/>
        </w:rPr>
        <w:t>. Срок регистрации запроса заявителя о предоставлении муниципальной услуги</w:t>
      </w:r>
    </w:p>
    <w:p w14:paraId="4E83D10C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31F7A555" w14:textId="6474AE93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Регистрация заявления и прилагаемых к нему документов</w:t>
      </w:r>
      <w:r w:rsidR="00281B8D">
        <w:rPr>
          <w:rFonts w:eastAsia="PT Serif"/>
          <w:color w:val="000000"/>
          <w:sz w:val="28"/>
          <w:szCs w:val="28"/>
        </w:rPr>
        <w:t xml:space="preserve">, поступивших в уполномоченный орган непосредственно, посредством почтового отправления, с использованием Единого портала и (или) Регионального портала  </w:t>
      </w:r>
      <w:r>
        <w:rPr>
          <w:rFonts w:eastAsia="PT Serif"/>
          <w:color w:val="000000"/>
          <w:sz w:val="28"/>
          <w:szCs w:val="28"/>
        </w:rPr>
        <w:t xml:space="preserve"> осуществляется в день их поступления, а при поступлении их</w:t>
      </w:r>
      <w:r w:rsidR="00281B8D">
        <w:rPr>
          <w:rFonts w:eastAsia="PT Serif"/>
          <w:color w:val="000000"/>
          <w:sz w:val="28"/>
          <w:szCs w:val="28"/>
        </w:rPr>
        <w:t xml:space="preserve"> после 18 часов 00 минут – на следующий рабочий день, при поступлении </w:t>
      </w:r>
      <w:r>
        <w:rPr>
          <w:rFonts w:eastAsia="PT Serif"/>
          <w:color w:val="000000"/>
          <w:sz w:val="28"/>
          <w:szCs w:val="28"/>
        </w:rPr>
        <w:t xml:space="preserve"> в выходной (нерабочий или праздничный) день – в первый за ним рабочий день.</w:t>
      </w:r>
    </w:p>
    <w:p w14:paraId="048E7DE8" w14:textId="77777777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102FC4A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139897A2" w14:textId="4BB839C3" w:rsidR="004B6E73" w:rsidRPr="0037514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 w:rsidRPr="00375143">
        <w:rPr>
          <w:bCs/>
          <w:color w:val="000000"/>
          <w:sz w:val="28"/>
          <w:szCs w:val="28"/>
        </w:rPr>
        <w:t>2.</w:t>
      </w:r>
      <w:proofErr w:type="gramStart"/>
      <w:r w:rsidR="005B2D99" w:rsidRPr="00375143">
        <w:rPr>
          <w:bCs/>
          <w:color w:val="000000"/>
          <w:sz w:val="28"/>
          <w:szCs w:val="28"/>
        </w:rPr>
        <w:t>8</w:t>
      </w:r>
      <w:r w:rsidRPr="00375143">
        <w:rPr>
          <w:bCs/>
          <w:color w:val="000000"/>
          <w:sz w:val="28"/>
          <w:szCs w:val="28"/>
        </w:rPr>
        <w:t>.Требование</w:t>
      </w:r>
      <w:proofErr w:type="gramEnd"/>
      <w:r w:rsidRPr="00375143">
        <w:rPr>
          <w:bCs/>
          <w:color w:val="000000"/>
          <w:sz w:val="28"/>
          <w:szCs w:val="28"/>
        </w:rPr>
        <w:t xml:space="preserve"> к помещениям, в которых предоставля</w:t>
      </w:r>
      <w:r w:rsidR="008060B2">
        <w:rPr>
          <w:bCs/>
          <w:color w:val="000000"/>
          <w:sz w:val="28"/>
          <w:szCs w:val="28"/>
        </w:rPr>
        <w:t>е</w:t>
      </w:r>
      <w:r w:rsidRPr="00375143">
        <w:rPr>
          <w:bCs/>
          <w:color w:val="000000"/>
          <w:sz w:val="28"/>
          <w:szCs w:val="28"/>
        </w:rPr>
        <w:t>тся муниципальн</w:t>
      </w:r>
      <w:r w:rsidR="008060B2">
        <w:rPr>
          <w:bCs/>
          <w:color w:val="000000"/>
          <w:sz w:val="28"/>
          <w:szCs w:val="28"/>
        </w:rPr>
        <w:t>ая</w:t>
      </w:r>
      <w:r w:rsidRPr="00375143">
        <w:rPr>
          <w:bCs/>
          <w:color w:val="000000"/>
          <w:sz w:val="28"/>
          <w:szCs w:val="28"/>
        </w:rPr>
        <w:t xml:space="preserve"> услуг</w:t>
      </w:r>
      <w:r w:rsidR="008060B2">
        <w:rPr>
          <w:bCs/>
          <w:color w:val="000000"/>
          <w:sz w:val="28"/>
          <w:szCs w:val="28"/>
        </w:rPr>
        <w:t>а</w:t>
      </w:r>
    </w:p>
    <w:p w14:paraId="5FFDEE94" w14:textId="77777777" w:rsidR="004B6E73" w:rsidRPr="0037514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color w:val="000000"/>
          <w:sz w:val="28"/>
          <w:szCs w:val="28"/>
        </w:rPr>
      </w:pPr>
    </w:p>
    <w:p w14:paraId="3996536A" w14:textId="55C4D031" w:rsidR="008060B2" w:rsidRDefault="00375143" w:rsidP="008060B2">
      <w:pPr>
        <w:ind w:firstLine="709"/>
        <w:jc w:val="both"/>
        <w:rPr>
          <w:sz w:val="28"/>
          <w:szCs w:val="28"/>
        </w:rPr>
      </w:pPr>
      <w:r>
        <w:t xml:space="preserve"> </w:t>
      </w:r>
      <w:r w:rsidR="008060B2" w:rsidRPr="0052069A">
        <w:rPr>
          <w:sz w:val="28"/>
          <w:szCs w:val="28"/>
        </w:rPr>
        <w:t xml:space="preserve">2.8.1. Требования, к помещениям, в которых предоставляется </w:t>
      </w:r>
      <w:r w:rsidR="008060B2">
        <w:rPr>
          <w:sz w:val="28"/>
          <w:szCs w:val="28"/>
        </w:rPr>
        <w:t>муниципальная у</w:t>
      </w:r>
      <w:r w:rsidR="008060B2" w:rsidRPr="0052069A">
        <w:rPr>
          <w:sz w:val="28"/>
          <w:szCs w:val="28"/>
        </w:rPr>
        <w:t xml:space="preserve">слуга, включая требования к залу ожидания, местам для заполнения заявлений о предоставлении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 xml:space="preserve">слуги, информационным стендам с образцами заполнения заявления и перечнем документов и (или) информации, необходимых для предоставления </w:t>
      </w:r>
      <w:r w:rsidR="008060B2">
        <w:rPr>
          <w:sz w:val="28"/>
          <w:szCs w:val="28"/>
        </w:rPr>
        <w:t>муниципальной у</w:t>
      </w:r>
      <w:r w:rsidR="008060B2" w:rsidRPr="0052069A">
        <w:rPr>
          <w:sz w:val="28"/>
          <w:szCs w:val="28"/>
        </w:rPr>
        <w:t>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3316C2">
        <w:rPr>
          <w:sz w:val="28"/>
          <w:szCs w:val="28"/>
        </w:rPr>
        <w:t>,</w:t>
      </w:r>
      <w:r w:rsidR="003316C2" w:rsidRPr="003316C2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 xml:space="preserve"> н</w:t>
      </w:r>
      <w:r w:rsidR="003316C2" w:rsidRPr="008E476C">
        <w:rPr>
          <w:sz w:val="28"/>
          <w:szCs w:val="28"/>
        </w:rPr>
        <w:t>ормативны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правовы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</w:t>
      </w:r>
      <w:r w:rsidR="003316C2">
        <w:rPr>
          <w:sz w:val="28"/>
          <w:szCs w:val="28"/>
        </w:rPr>
        <w:t>акты</w:t>
      </w:r>
      <w:r w:rsidR="003316C2" w:rsidRPr="008E476C">
        <w:rPr>
          <w:sz w:val="28"/>
          <w:szCs w:val="28"/>
        </w:rPr>
        <w:t>, регламентирующи</w:t>
      </w:r>
      <w:r w:rsidR="003316C2">
        <w:rPr>
          <w:sz w:val="28"/>
          <w:szCs w:val="28"/>
        </w:rPr>
        <w:t>е</w:t>
      </w:r>
      <w:r w:rsidR="003316C2" w:rsidRPr="008E476C">
        <w:rPr>
          <w:sz w:val="28"/>
          <w:szCs w:val="28"/>
        </w:rPr>
        <w:t xml:space="preserve"> предоставление  муниципальной услуги,</w:t>
      </w:r>
      <w:r w:rsidR="008060B2" w:rsidRPr="0052069A">
        <w:rPr>
          <w:sz w:val="28"/>
          <w:szCs w:val="28"/>
        </w:rPr>
        <w:t xml:space="preserve"> размещены на: официальном сайте </w:t>
      </w:r>
      <w:r w:rsidR="008060B2"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8060B2" w:rsidRPr="0052069A">
        <w:rPr>
          <w:sz w:val="28"/>
          <w:szCs w:val="28"/>
        </w:rPr>
        <w:t xml:space="preserve">по адресу: </w:t>
      </w:r>
      <w:r w:rsidR="008060B2">
        <w:rPr>
          <w:sz w:val="28"/>
          <w:szCs w:val="28"/>
        </w:rPr>
        <w:t xml:space="preserve"> </w:t>
      </w:r>
      <w:hyperlink r:id="rId12" w:tgtFrame="_blank" w:history="1">
        <w:r w:rsidR="008060B2" w:rsidRPr="008060B2">
          <w:rPr>
            <w:rStyle w:val="a5"/>
            <w:color w:val="000000" w:themeColor="text1"/>
            <w:sz w:val="28"/>
            <w:szCs w:val="28"/>
            <w:u w:val="none"/>
          </w:rPr>
          <w:t>adm-yeisk.ru</w:t>
        </w:r>
      </w:hyperlink>
      <w:r w:rsidR="008060B2" w:rsidRPr="008060B2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(далее –</w:t>
      </w:r>
      <w:r w:rsidR="008060B2" w:rsidRPr="0052069A">
        <w:rPr>
          <w:sz w:val="28"/>
          <w:szCs w:val="28"/>
        </w:rPr>
        <w:t xml:space="preserve"> официальный сайт); Едином портале; Региональном портале.</w:t>
      </w:r>
    </w:p>
    <w:p w14:paraId="48A1622D" w14:textId="77777777" w:rsidR="003316C2" w:rsidRDefault="003316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</w:p>
    <w:p w14:paraId="4C4F5113" w14:textId="7A73D438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5B2D99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  Показатели доступности и качества муниципальной услуги</w:t>
      </w:r>
    </w:p>
    <w:p w14:paraId="19E6120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026CB34A" w14:textId="47F9B0BC" w:rsidR="00BA26AD" w:rsidRP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Style w:val="aff4"/>
          <w:rFonts w:ascii="Times New Roman" w:hAnsi="Times New Roman"/>
          <w:sz w:val="28"/>
        </w:rPr>
      </w:pPr>
      <w:r w:rsidRPr="00BA26AD">
        <w:rPr>
          <w:rStyle w:val="aff4"/>
          <w:rFonts w:ascii="Times New Roman" w:hAnsi="Times New Roman"/>
          <w:sz w:val="28"/>
        </w:rPr>
        <w:t xml:space="preserve">2.9.1 Показатели доступности и качества Услуги размещены на официальном сайте, а также на Едином портале и </w:t>
      </w:r>
      <w:r w:rsidR="008F6DB9">
        <w:rPr>
          <w:rStyle w:val="aff4"/>
          <w:rFonts w:ascii="Times New Roman" w:hAnsi="Times New Roman"/>
          <w:sz w:val="28"/>
        </w:rPr>
        <w:t>Р</w:t>
      </w:r>
      <w:r w:rsidRPr="00BA26AD">
        <w:rPr>
          <w:rStyle w:val="aff4"/>
          <w:rFonts w:ascii="Times New Roman" w:hAnsi="Times New Roman"/>
          <w:sz w:val="28"/>
        </w:rPr>
        <w:t>егиональном портале.</w:t>
      </w:r>
    </w:p>
    <w:p w14:paraId="01AF0FD8" w14:textId="77777777" w:rsidR="00BA26AD" w:rsidRDefault="00BA26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4DDF7973" w14:textId="783AD634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2.1</w:t>
      </w:r>
      <w:r w:rsidR="005B2D99">
        <w:rPr>
          <w:rFonts w:eastAsia="PT Serif"/>
          <w:bCs/>
          <w:color w:val="000000"/>
          <w:sz w:val="28"/>
          <w:szCs w:val="28"/>
        </w:rPr>
        <w:t>0</w:t>
      </w:r>
      <w:r>
        <w:rPr>
          <w:rFonts w:eastAsia="PT Serif"/>
          <w:bCs/>
          <w:color w:val="000000"/>
          <w:sz w:val="28"/>
          <w:szCs w:val="28"/>
        </w:rPr>
        <w:t xml:space="preserve">. </w:t>
      </w:r>
      <w:bookmarkStart w:id="6" w:name="_Hlk178674667"/>
      <w:r>
        <w:rPr>
          <w:rFonts w:eastAsia="PT Serif"/>
          <w:bCs/>
          <w:color w:val="000000"/>
          <w:sz w:val="28"/>
          <w:szCs w:val="28"/>
        </w:rPr>
        <w:t>Иные требования к предоставлению муниципальной услуги</w:t>
      </w:r>
    </w:p>
    <w:p w14:paraId="153F102B" w14:textId="77777777" w:rsidR="00992957" w:rsidRDefault="00992957" w:rsidP="00E413DB">
      <w:pPr>
        <w:pStyle w:val="ConsPlusNormal"/>
        <w:ind w:firstLine="709"/>
        <w:jc w:val="both"/>
      </w:pPr>
    </w:p>
    <w:p w14:paraId="201E3659" w14:textId="5AEBB997" w:rsidR="00200844" w:rsidRDefault="00E413DB" w:rsidP="00C15BAE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  <w:szCs w:val="28"/>
        </w:rPr>
      </w:pPr>
      <w:r w:rsidRPr="00992957">
        <w:rPr>
          <w:rFonts w:ascii="Times New Roman" w:hAnsi="Times New Roman"/>
          <w:sz w:val="28"/>
          <w:szCs w:val="28"/>
        </w:rPr>
        <w:t xml:space="preserve">2.10.1. 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 xml:space="preserve">Услуги, которые являются необходимыми и обязательными для предоставления </w:t>
      </w:r>
      <w:r w:rsidR="00992957">
        <w:rPr>
          <w:rStyle w:val="aff4"/>
          <w:rFonts w:ascii="Times New Roman" w:hAnsi="Times New Roman"/>
          <w:sz w:val="28"/>
          <w:szCs w:val="28"/>
        </w:rPr>
        <w:t>муниципальной у</w:t>
      </w:r>
      <w:r w:rsidR="00992957" w:rsidRPr="00992957">
        <w:rPr>
          <w:rStyle w:val="aff4"/>
          <w:rFonts w:ascii="Times New Roman" w:hAnsi="Times New Roman"/>
          <w:sz w:val="28"/>
          <w:szCs w:val="28"/>
        </w:rPr>
        <w:t>слуги</w:t>
      </w:r>
      <w:r w:rsidR="00C15BAE">
        <w:rPr>
          <w:rStyle w:val="aff4"/>
          <w:rFonts w:ascii="Times New Roman" w:hAnsi="Times New Roman"/>
          <w:sz w:val="28"/>
          <w:szCs w:val="28"/>
        </w:rPr>
        <w:t>:</w:t>
      </w:r>
      <w:r w:rsidR="00200844">
        <w:rPr>
          <w:rStyle w:val="aff4"/>
          <w:rFonts w:ascii="Times New Roman" w:hAnsi="Times New Roman"/>
          <w:sz w:val="28"/>
          <w:szCs w:val="28"/>
        </w:rPr>
        <w:t xml:space="preserve"> </w:t>
      </w:r>
    </w:p>
    <w:p w14:paraId="3D1068C2" w14:textId="5A76F191" w:rsidR="00200844" w:rsidRDefault="00200844" w:rsidP="002008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получение документа, подтверждающего полномочия представителя заявителя в случае, если с заявлением обращается представитель заявителя.</w:t>
      </w:r>
    </w:p>
    <w:p w14:paraId="398FB01F" w14:textId="77777777" w:rsidR="00200844" w:rsidRDefault="00200844" w:rsidP="0020084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муниципальной услуги, осуществляется в соответствии с действующим законодательством Российской Федерации. </w:t>
      </w:r>
    </w:p>
    <w:p w14:paraId="74C319D8" w14:textId="77777777" w:rsidR="007C459E" w:rsidRDefault="00E413DB" w:rsidP="00E413DB">
      <w:pPr>
        <w:pStyle w:val="ConsPlusNormal"/>
        <w:ind w:firstLine="709"/>
        <w:jc w:val="both"/>
      </w:pPr>
      <w:r>
        <w:t>2.10.</w:t>
      </w:r>
      <w:r w:rsidR="00992957">
        <w:t>2</w:t>
      </w:r>
      <w:r>
        <w:t>.</w:t>
      </w:r>
      <w:r w:rsidRPr="009509A5">
        <w:t xml:space="preserve"> </w:t>
      </w:r>
      <w:r w:rsidR="00992957">
        <w:t>П</w:t>
      </w:r>
      <w:r w:rsidRPr="009509A5">
        <w:t>еречень информационных систем, используемых для предоставления муниципальной услуги</w:t>
      </w:r>
      <w:r w:rsidR="00992957">
        <w:t xml:space="preserve">: </w:t>
      </w:r>
    </w:p>
    <w:p w14:paraId="7BC35D57" w14:textId="77777777" w:rsidR="007C459E" w:rsidRPr="00DA4948" w:rsidRDefault="007C459E" w:rsidP="007C459E">
      <w:pPr>
        <w:ind w:firstLine="709"/>
        <w:jc w:val="both"/>
        <w:rPr>
          <w:sz w:val="28"/>
          <w:szCs w:val="28"/>
        </w:rPr>
      </w:pPr>
      <w:r w:rsidRPr="00DA4948">
        <w:rPr>
          <w:sz w:val="28"/>
          <w:szCs w:val="28"/>
        </w:rPr>
        <w:t>единая система межведомственного электронного взаимодействия</w:t>
      </w:r>
      <w:r>
        <w:rPr>
          <w:sz w:val="28"/>
          <w:szCs w:val="28"/>
        </w:rPr>
        <w:t xml:space="preserve"> (далее также – СМЭВ)</w:t>
      </w:r>
      <w:r w:rsidRPr="00DA4948">
        <w:rPr>
          <w:sz w:val="28"/>
          <w:szCs w:val="28"/>
        </w:rPr>
        <w:t>;</w:t>
      </w:r>
    </w:p>
    <w:p w14:paraId="68AA6746" w14:textId="7F4E2A8B" w:rsidR="00E413DB" w:rsidRDefault="00992957" w:rsidP="00E413DB">
      <w:pPr>
        <w:pStyle w:val="ConsPlusNormal"/>
        <w:ind w:firstLine="709"/>
        <w:jc w:val="both"/>
      </w:pPr>
      <w:r>
        <w:t>Единый портал и (или) Региональный портал.</w:t>
      </w:r>
    </w:p>
    <w:p w14:paraId="27E1DAC7" w14:textId="77777777" w:rsidR="003316C2" w:rsidRPr="00A529AF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992957" w:rsidRPr="003316C2">
        <w:rPr>
          <w:sz w:val="28"/>
          <w:szCs w:val="28"/>
        </w:rPr>
        <w:t>3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может быть получен законным представителем несовершеннолетнего, не являющимся заявителем, в случае, если заявитель, являющийся законным представителем несовершеннолетнего, в заявлении о предоставлении муниципальной услуги указал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 </w:t>
      </w:r>
    </w:p>
    <w:p w14:paraId="1E92DA17" w14:textId="77777777" w:rsidR="003316C2" w:rsidRPr="003316C2" w:rsidRDefault="003316C2" w:rsidP="003316C2">
      <w:pPr>
        <w:ind w:firstLine="709"/>
        <w:jc w:val="both"/>
        <w:rPr>
          <w:sz w:val="28"/>
          <w:szCs w:val="28"/>
        </w:rPr>
      </w:pPr>
      <w:r w:rsidRPr="00A529AF">
        <w:rPr>
          <w:sz w:val="28"/>
          <w:szCs w:val="28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не предоставляется другому законному представителю несовершеннолетнего в случае, если заявитель в заявлении о предоставлении муниципальной услуги выразил письменно желание получить запрашиваемый результат предоставления муниципальной услуги в отношении </w:t>
      </w:r>
      <w:r w:rsidRPr="003316C2">
        <w:rPr>
          <w:sz w:val="28"/>
          <w:szCs w:val="28"/>
        </w:rPr>
        <w:t>несовершеннолетнего лично.</w:t>
      </w:r>
    </w:p>
    <w:p w14:paraId="10030C87" w14:textId="21277A17" w:rsidR="003316C2" w:rsidRPr="00B96EC5" w:rsidRDefault="00E413DB" w:rsidP="003316C2">
      <w:pPr>
        <w:ind w:firstLine="709"/>
        <w:jc w:val="both"/>
        <w:rPr>
          <w:sz w:val="28"/>
          <w:szCs w:val="28"/>
        </w:rPr>
      </w:pPr>
      <w:r w:rsidRPr="003316C2">
        <w:rPr>
          <w:sz w:val="28"/>
          <w:szCs w:val="28"/>
        </w:rPr>
        <w:t>2.10.</w:t>
      </w:r>
      <w:r w:rsidR="002D38E5" w:rsidRPr="003316C2">
        <w:rPr>
          <w:sz w:val="28"/>
          <w:szCs w:val="28"/>
        </w:rPr>
        <w:t>4</w:t>
      </w:r>
      <w:r w:rsidRPr="003316C2">
        <w:rPr>
          <w:sz w:val="28"/>
          <w:szCs w:val="28"/>
        </w:rPr>
        <w:t>.</w:t>
      </w:r>
      <w:r w:rsidRPr="0024702B">
        <w:t xml:space="preserve"> </w:t>
      </w:r>
      <w:r w:rsidR="003316C2" w:rsidRPr="00B96EC5">
        <w:rPr>
          <w:sz w:val="28"/>
          <w:szCs w:val="28"/>
        </w:rPr>
        <w:t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административным регламентом с учетом требований, предусмотренных частью 3 статьи 5 Федерального закона от 27</w:t>
      </w:r>
      <w:r w:rsidR="003316C2">
        <w:rPr>
          <w:sz w:val="28"/>
          <w:szCs w:val="28"/>
        </w:rPr>
        <w:t xml:space="preserve"> июля </w:t>
      </w:r>
      <w:r w:rsidR="003316C2" w:rsidRPr="00B96EC5">
        <w:rPr>
          <w:sz w:val="28"/>
          <w:szCs w:val="28"/>
        </w:rPr>
        <w:t>2010</w:t>
      </w:r>
      <w:r w:rsidR="003316C2">
        <w:rPr>
          <w:sz w:val="28"/>
          <w:szCs w:val="28"/>
        </w:rPr>
        <w:t xml:space="preserve"> года</w:t>
      </w:r>
      <w:r w:rsidR="003316C2" w:rsidRPr="00B96EC5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14:paraId="27D1E487" w14:textId="203BAF52" w:rsidR="003316C2" w:rsidRDefault="003316C2" w:rsidP="0033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2.10.5 </w:t>
      </w:r>
      <w:r w:rsidRPr="003E0EBC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подачи заявления</w:t>
      </w:r>
      <w:r w:rsidRPr="003E0EBC">
        <w:rPr>
          <w:sz w:val="28"/>
          <w:szCs w:val="28"/>
        </w:rPr>
        <w:t xml:space="preserve"> о предоставлении муниципальной услуги </w:t>
      </w:r>
      <w:r>
        <w:rPr>
          <w:sz w:val="28"/>
          <w:szCs w:val="28"/>
        </w:rPr>
        <w:t xml:space="preserve">посредством личного обращения </w:t>
      </w:r>
      <w:r w:rsidRPr="003E0EBC">
        <w:rPr>
          <w:sz w:val="28"/>
          <w:szCs w:val="28"/>
        </w:rPr>
        <w:t>в МФЦ решение об отказе в приеме заявления и документов, необходимых для предоставления муниципальной услуги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принимается </w:t>
      </w:r>
      <w:r w:rsidRPr="003E0EBC">
        <w:rPr>
          <w:sz w:val="28"/>
          <w:szCs w:val="28"/>
        </w:rPr>
        <w:t xml:space="preserve"> по</w:t>
      </w:r>
      <w:proofErr w:type="gramEnd"/>
      <w:r w:rsidRPr="003E0EBC">
        <w:rPr>
          <w:sz w:val="28"/>
          <w:szCs w:val="28"/>
        </w:rPr>
        <w:t xml:space="preserve"> основаниям, предусмотренным </w:t>
      </w:r>
      <w:r>
        <w:rPr>
          <w:sz w:val="28"/>
          <w:szCs w:val="28"/>
        </w:rPr>
        <w:t xml:space="preserve">приложением </w:t>
      </w:r>
      <w:r w:rsidR="00C15BAE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 </w:t>
      </w:r>
      <w:r w:rsidRPr="003E0EB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3E0EBC">
        <w:rPr>
          <w:sz w:val="28"/>
          <w:szCs w:val="28"/>
        </w:rPr>
        <w:t>дминистративн</w:t>
      </w:r>
      <w:r>
        <w:rPr>
          <w:sz w:val="28"/>
          <w:szCs w:val="28"/>
        </w:rPr>
        <w:t>ому</w:t>
      </w:r>
      <w:proofErr w:type="gramEnd"/>
      <w:r w:rsidRPr="003E0EB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у</w:t>
      </w:r>
      <w:r w:rsidRPr="003E0EBC">
        <w:rPr>
          <w:sz w:val="28"/>
          <w:szCs w:val="28"/>
        </w:rPr>
        <w:t xml:space="preserve">. </w:t>
      </w:r>
    </w:p>
    <w:p w14:paraId="7D4D1590" w14:textId="001D216E" w:rsidR="00EB7D29" w:rsidRDefault="003316C2" w:rsidP="00526DE7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 w:rsidRPr="006C02EE">
        <w:rPr>
          <w:rFonts w:ascii="Times New Roman" w:hAnsi="Times New Roman"/>
          <w:sz w:val="28"/>
          <w:szCs w:val="28"/>
        </w:rPr>
        <w:t>2.10.6</w:t>
      </w:r>
      <w:r w:rsidRPr="003E0EBC">
        <w:rPr>
          <w:rFonts w:ascii="Times New Roman" w:hAnsi="Times New Roman"/>
          <w:sz w:val="28"/>
          <w:szCs w:val="28"/>
        </w:rPr>
        <w:t>.</w:t>
      </w:r>
      <w:r w:rsidR="006C02EE" w:rsidRPr="006C02EE">
        <w:rPr>
          <w:rStyle w:val="aff4"/>
          <w:rFonts w:ascii="Times New Roman" w:hAnsi="Times New Roman"/>
          <w:sz w:val="28"/>
        </w:rPr>
        <w:t xml:space="preserve"> </w:t>
      </w:r>
      <w:bookmarkEnd w:id="6"/>
      <w:r w:rsidR="00EB7D29">
        <w:rPr>
          <w:rStyle w:val="aff4"/>
          <w:rFonts w:ascii="Times New Roman" w:hAnsi="Times New Roman"/>
          <w:sz w:val="28"/>
        </w:rPr>
        <w:t xml:space="preserve">Возможность выдачи заявителю результата предоставления муниципальной услуги в многофункциональном центре, в том числе выдачи документов на бумажном носителе, подтверждающих содержание электронных </w:t>
      </w:r>
      <w:r w:rsidR="00EB7D29">
        <w:rPr>
          <w:rStyle w:val="aff4"/>
          <w:rFonts w:ascii="Times New Roman" w:hAnsi="Times New Roman"/>
          <w:sz w:val="28"/>
        </w:rPr>
        <w:lastRenderedPageBreak/>
        <w:t>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уполномоченным органом не предусмотрена.</w:t>
      </w:r>
    </w:p>
    <w:p w14:paraId="42A3DBB1" w14:textId="714A4C6E" w:rsidR="0009012F" w:rsidRPr="00EF0F30" w:rsidRDefault="00EB7D29" w:rsidP="000901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526DE7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26DE7">
        <w:rPr>
          <w:sz w:val="28"/>
          <w:szCs w:val="28"/>
        </w:rPr>
        <w:t xml:space="preserve"> </w:t>
      </w:r>
      <w:r w:rsidR="0009012F" w:rsidRPr="00EF0F30">
        <w:rPr>
          <w:sz w:val="28"/>
          <w:szCs w:val="28"/>
        </w:rPr>
        <w:t>Муниципальная услуга в упреждающем (проактивном) режиме не предоставляется.</w:t>
      </w:r>
    </w:p>
    <w:p w14:paraId="088BE43A" w14:textId="77777777" w:rsidR="007057B6" w:rsidRDefault="007057B6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</w:p>
    <w:p w14:paraId="01907775" w14:textId="279530D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2.11. Исчерпывающий перечень документов, необходимых </w:t>
      </w:r>
    </w:p>
    <w:p w14:paraId="6688EF21" w14:textId="5D2C24E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>для предоставления муниципальной услуги</w:t>
      </w:r>
    </w:p>
    <w:p w14:paraId="2E4AA04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color w:val="000000"/>
          <w:sz w:val="28"/>
          <w:szCs w:val="28"/>
        </w:rPr>
      </w:pPr>
    </w:p>
    <w:p w14:paraId="17415ED6" w14:textId="09FE934A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bookmarkStart w:id="7" w:name="_Hlk178672250"/>
      <w:r>
        <w:rPr>
          <w:rStyle w:val="aff4"/>
          <w:rFonts w:ascii="Times New Roman" w:hAnsi="Times New Roman"/>
          <w:sz w:val="28"/>
        </w:rPr>
        <w:t xml:space="preserve">2.11.1. Исчерпывающий перечень документов, необходимых для </w:t>
      </w:r>
      <w:proofErr w:type="gramStart"/>
      <w:r>
        <w:rPr>
          <w:rStyle w:val="aff4"/>
          <w:rFonts w:ascii="Times New Roman" w:hAnsi="Times New Roman"/>
          <w:sz w:val="28"/>
        </w:rPr>
        <w:t>предоставления  муниципальной</w:t>
      </w:r>
      <w:proofErr w:type="gramEnd"/>
      <w:r>
        <w:rPr>
          <w:rStyle w:val="aff4"/>
          <w:rFonts w:ascii="Times New Roman" w:hAnsi="Times New Roman"/>
          <w:sz w:val="28"/>
        </w:rPr>
        <w:t xml:space="preserve"> услуги, с разделением на:</w:t>
      </w:r>
    </w:p>
    <w:p w14:paraId="6880CB34" w14:textId="622F457F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>а)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муниципальный услуги, которые заявитель должен представить самостоятельно (далее – обязательный документ);</w:t>
      </w:r>
    </w:p>
    <w:p w14:paraId="300085F9" w14:textId="37FD61FE" w:rsidR="00605DC2" w:rsidRDefault="00605DC2" w:rsidP="00605DC2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t>б) исчерпывающий перечень документов, необходимых в соответствии с законодательными или иными нормативными правовыми актами Российской Федерации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(далее – документ, предоставляемый по собственной инициативе)</w:t>
      </w:r>
    </w:p>
    <w:p w14:paraId="4616179A" w14:textId="52439E50" w:rsidR="00605DC2" w:rsidRDefault="00605DC2" w:rsidP="003C352F">
      <w:pPr>
        <w:pStyle w:val="aff3"/>
        <w:spacing w:beforeAutospacing="0" w:after="0" w:afterAutospacing="0"/>
        <w:ind w:firstLine="709"/>
        <w:jc w:val="both"/>
        <w:rPr>
          <w:rStyle w:val="aff4"/>
          <w:rFonts w:ascii="Times New Roman" w:hAnsi="Times New Roman"/>
          <w:sz w:val="28"/>
        </w:rPr>
      </w:pPr>
      <w:r>
        <w:rPr>
          <w:rStyle w:val="aff4"/>
          <w:rFonts w:ascii="Times New Roman" w:hAnsi="Times New Roman"/>
          <w:sz w:val="28"/>
        </w:rPr>
        <w:t>приведен в приложения 3 к настоящему Административному регламенту.</w:t>
      </w:r>
    </w:p>
    <w:p w14:paraId="1F207381" w14:textId="440D50DA" w:rsidR="00605DC2" w:rsidRDefault="00605DC2" w:rsidP="003C352F">
      <w:pPr>
        <w:pStyle w:val="aff3"/>
        <w:spacing w:beforeAutospacing="0" w:after="0" w:afterAutospacing="0"/>
        <w:ind w:firstLine="709"/>
        <w:jc w:val="both"/>
        <w:rPr>
          <w:sz w:val="28"/>
        </w:rPr>
      </w:pPr>
      <w:r>
        <w:rPr>
          <w:rStyle w:val="aff4"/>
          <w:rFonts w:ascii="Times New Roman" w:hAnsi="Times New Roman"/>
          <w:sz w:val="28"/>
        </w:rPr>
        <w:t xml:space="preserve">2.11.2. </w:t>
      </w:r>
      <w:r w:rsidR="00EB7D29">
        <w:rPr>
          <w:rStyle w:val="aff4"/>
          <w:rFonts w:ascii="Times New Roman" w:hAnsi="Times New Roman"/>
          <w:sz w:val="28"/>
        </w:rPr>
        <w:t>Ф</w:t>
      </w:r>
      <w:r>
        <w:rPr>
          <w:rStyle w:val="aff4"/>
          <w:rFonts w:ascii="Times New Roman" w:hAnsi="Times New Roman"/>
          <w:sz w:val="28"/>
        </w:rPr>
        <w:t>орм</w:t>
      </w:r>
      <w:r w:rsidR="00EB7D29">
        <w:rPr>
          <w:rStyle w:val="aff4"/>
          <w:rFonts w:ascii="Times New Roman" w:hAnsi="Times New Roman"/>
          <w:sz w:val="28"/>
        </w:rPr>
        <w:t>ы</w:t>
      </w:r>
      <w:r>
        <w:rPr>
          <w:rStyle w:val="aff4"/>
          <w:rFonts w:ascii="Times New Roman" w:hAnsi="Times New Roman"/>
          <w:sz w:val="28"/>
        </w:rPr>
        <w:t xml:space="preserve"> заявления </w:t>
      </w:r>
      <w:r w:rsidR="00EB7D29" w:rsidRPr="00D736B4">
        <w:rPr>
          <w:rFonts w:ascii="Times New Roman" w:hAnsi="Times New Roman"/>
          <w:sz w:val="28"/>
          <w:szCs w:val="28"/>
        </w:rPr>
        <w:t xml:space="preserve">о предоставлении муниципальной услуги </w:t>
      </w:r>
      <w:r>
        <w:rPr>
          <w:rStyle w:val="aff4"/>
          <w:rFonts w:ascii="Times New Roman" w:hAnsi="Times New Roman"/>
          <w:sz w:val="28"/>
        </w:rPr>
        <w:t>приведены в приложени</w:t>
      </w:r>
      <w:r w:rsidR="008F6DB9">
        <w:rPr>
          <w:rStyle w:val="aff4"/>
          <w:rFonts w:ascii="Times New Roman" w:hAnsi="Times New Roman"/>
          <w:sz w:val="28"/>
        </w:rPr>
        <w:t>ях 4-6</w:t>
      </w:r>
      <w:r w:rsidR="003C352F">
        <w:rPr>
          <w:rStyle w:val="aff4"/>
          <w:rFonts w:ascii="Times New Roman" w:hAnsi="Times New Roman"/>
          <w:sz w:val="28"/>
        </w:rPr>
        <w:t xml:space="preserve"> </w:t>
      </w:r>
      <w:r>
        <w:rPr>
          <w:rStyle w:val="aff4"/>
          <w:rFonts w:ascii="Times New Roman" w:hAnsi="Times New Roman"/>
          <w:sz w:val="28"/>
        </w:rPr>
        <w:t>к настоящему Административному регламенту.</w:t>
      </w:r>
    </w:p>
    <w:bookmarkEnd w:id="7"/>
    <w:p w14:paraId="4A844A04" w14:textId="30BC3637" w:rsidR="00CA6148" w:rsidRDefault="003C352F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2.11.3. </w:t>
      </w:r>
      <w:r w:rsidR="00DC4716" w:rsidRPr="00461EAB">
        <w:rPr>
          <w:sz w:val="28"/>
          <w:szCs w:val="28"/>
        </w:rPr>
        <w:t xml:space="preserve">Перечень способов подачи </w:t>
      </w:r>
      <w:r w:rsidR="00CA6148">
        <w:rPr>
          <w:sz w:val="28"/>
          <w:szCs w:val="28"/>
        </w:rPr>
        <w:t>заявления (</w:t>
      </w:r>
      <w:r w:rsidR="00DC4716" w:rsidRPr="00461EAB">
        <w:rPr>
          <w:sz w:val="28"/>
          <w:szCs w:val="28"/>
        </w:rPr>
        <w:t>запроса</w:t>
      </w:r>
      <w:r w:rsidR="00CA6148">
        <w:rPr>
          <w:sz w:val="28"/>
          <w:szCs w:val="28"/>
        </w:rPr>
        <w:t>)</w:t>
      </w:r>
      <w:r w:rsidR="00DC4716" w:rsidRPr="00461EAB">
        <w:rPr>
          <w:sz w:val="28"/>
          <w:szCs w:val="28"/>
        </w:rPr>
        <w:t xml:space="preserve"> о предоставлении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 и документов, необходимых для предоставления </w:t>
      </w:r>
      <w:r w:rsidR="00DC4716">
        <w:rPr>
          <w:sz w:val="28"/>
          <w:szCs w:val="28"/>
        </w:rPr>
        <w:t>муниципальной</w:t>
      </w:r>
      <w:r w:rsidR="00DC4716" w:rsidRPr="00461EAB">
        <w:rPr>
          <w:sz w:val="28"/>
          <w:szCs w:val="28"/>
        </w:rPr>
        <w:t xml:space="preserve"> услуги, приводится в приложении</w:t>
      </w:r>
      <w:r w:rsidR="008F6DB9">
        <w:rPr>
          <w:sz w:val="28"/>
          <w:szCs w:val="28"/>
        </w:rPr>
        <w:t xml:space="preserve"> </w:t>
      </w:r>
      <w:proofErr w:type="gramStart"/>
      <w:r w:rsidR="008F6DB9">
        <w:rPr>
          <w:sz w:val="28"/>
          <w:szCs w:val="28"/>
        </w:rPr>
        <w:t>3</w:t>
      </w:r>
      <w:r w:rsidR="00DC4716" w:rsidRPr="00461EAB">
        <w:rPr>
          <w:sz w:val="28"/>
          <w:szCs w:val="28"/>
        </w:rPr>
        <w:t xml:space="preserve"> </w:t>
      </w:r>
      <w:r w:rsidR="00DC4716">
        <w:rPr>
          <w:sz w:val="28"/>
          <w:szCs w:val="28"/>
        </w:rPr>
        <w:t xml:space="preserve"> </w:t>
      </w:r>
      <w:r w:rsidR="00DC4716" w:rsidRPr="00461EAB">
        <w:rPr>
          <w:sz w:val="28"/>
          <w:szCs w:val="28"/>
        </w:rPr>
        <w:t>к</w:t>
      </w:r>
      <w:proofErr w:type="gramEnd"/>
      <w:r w:rsidR="00DC4716" w:rsidRPr="00461EAB">
        <w:rPr>
          <w:sz w:val="28"/>
          <w:szCs w:val="28"/>
        </w:rPr>
        <w:t xml:space="preserve"> административному регламенту</w:t>
      </w:r>
      <w:r w:rsidR="00DC4716">
        <w:rPr>
          <w:sz w:val="28"/>
          <w:szCs w:val="28"/>
        </w:rPr>
        <w:t>.</w:t>
      </w:r>
    </w:p>
    <w:p w14:paraId="6CC9D238" w14:textId="7FA60286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Заявитель или его представитель представляет в уполномоченный орган заявление, а также прилагаемые к нему документы, предусмотренные настоящим Административным регламентом, одним из следующих способов по выбору заявителя:</w:t>
      </w:r>
    </w:p>
    <w:p w14:paraId="15929479" w14:textId="739EAC7D" w:rsidR="005B2D99" w:rsidRPr="003749C6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1) в электронной форме посредством </w:t>
      </w:r>
      <w:r w:rsidR="003749C6" w:rsidRPr="003749C6">
        <w:rPr>
          <w:sz w:val="28"/>
          <w:szCs w:val="28"/>
        </w:rPr>
        <w:t>Един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</w:t>
      </w:r>
      <w:r w:rsidR="003749C6" w:rsidRPr="003749C6">
        <w:rPr>
          <w:sz w:val="28"/>
          <w:szCs w:val="28"/>
        </w:rPr>
        <w:t xml:space="preserve"> и (или) Региональн</w:t>
      </w:r>
      <w:r w:rsidR="003749C6">
        <w:rPr>
          <w:sz w:val="28"/>
          <w:szCs w:val="28"/>
        </w:rPr>
        <w:t>ого</w:t>
      </w:r>
      <w:r w:rsidR="003749C6" w:rsidRPr="003749C6">
        <w:rPr>
          <w:sz w:val="28"/>
          <w:szCs w:val="28"/>
        </w:rPr>
        <w:t xml:space="preserve"> портал</w:t>
      </w:r>
      <w:r w:rsidR="003749C6">
        <w:rPr>
          <w:sz w:val="28"/>
          <w:szCs w:val="28"/>
        </w:rPr>
        <w:t>а;</w:t>
      </w:r>
    </w:p>
    <w:p w14:paraId="3356AF9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 Ейского городского поселения Ейского района, либо посредством почтового отправления с уведомлением о вручении.</w:t>
      </w:r>
    </w:p>
    <w:p w14:paraId="1F9BE2B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</w:p>
    <w:p w14:paraId="3A5567AA" w14:textId="755B2309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center"/>
        <w:rPr>
          <w:rFonts w:eastAsia="PT Serif"/>
          <w:bCs/>
          <w:color w:val="000000"/>
          <w:sz w:val="28"/>
          <w:szCs w:val="28"/>
        </w:rPr>
      </w:pPr>
      <w:r>
        <w:rPr>
          <w:rFonts w:eastAsia="PT Serif"/>
          <w:bCs/>
          <w:color w:val="000000"/>
          <w:sz w:val="28"/>
          <w:szCs w:val="28"/>
        </w:rPr>
        <w:t xml:space="preserve">2.12. Исчерпывающий перечень оснований для отказа в приёме </w:t>
      </w:r>
      <w:r w:rsidR="004B0501">
        <w:rPr>
          <w:rFonts w:eastAsia="PT Serif"/>
          <w:bCs/>
          <w:color w:val="000000"/>
          <w:sz w:val="28"/>
          <w:szCs w:val="28"/>
        </w:rPr>
        <w:t>заявления (</w:t>
      </w:r>
      <w:r>
        <w:rPr>
          <w:rFonts w:eastAsia="PT Serif"/>
          <w:bCs/>
          <w:color w:val="000000"/>
          <w:sz w:val="28"/>
          <w:szCs w:val="28"/>
        </w:rPr>
        <w:t>запроса</w:t>
      </w:r>
      <w:r w:rsidR="004B0501">
        <w:rPr>
          <w:rFonts w:eastAsia="PT Serif"/>
          <w:bCs/>
          <w:color w:val="000000"/>
          <w:sz w:val="28"/>
          <w:szCs w:val="28"/>
        </w:rPr>
        <w:t>)</w:t>
      </w:r>
      <w:r>
        <w:rPr>
          <w:rFonts w:eastAsia="PT Serif"/>
          <w:bCs/>
          <w:color w:val="000000"/>
          <w:sz w:val="28"/>
          <w:szCs w:val="28"/>
        </w:rPr>
        <w:t xml:space="preserve"> о предоставлении муниципальной </w:t>
      </w:r>
      <w:proofErr w:type="gramStart"/>
      <w:r>
        <w:rPr>
          <w:rFonts w:eastAsia="PT Serif"/>
          <w:bCs/>
          <w:color w:val="000000"/>
          <w:sz w:val="28"/>
          <w:szCs w:val="28"/>
        </w:rPr>
        <w:t>услуги  и</w:t>
      </w:r>
      <w:proofErr w:type="gramEnd"/>
      <w:r>
        <w:rPr>
          <w:rFonts w:eastAsia="PT Serif"/>
          <w:bCs/>
          <w:color w:val="000000"/>
          <w:sz w:val="28"/>
          <w:szCs w:val="28"/>
        </w:rPr>
        <w:t xml:space="preserve"> документов, </w:t>
      </w:r>
      <w:r>
        <w:rPr>
          <w:rFonts w:eastAsia="PT Serif"/>
          <w:bCs/>
          <w:color w:val="000000"/>
          <w:sz w:val="28"/>
          <w:szCs w:val="28"/>
        </w:rPr>
        <w:lastRenderedPageBreak/>
        <w:t xml:space="preserve">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</w:t>
      </w:r>
      <w:proofErr w:type="gramStart"/>
      <w:r>
        <w:rPr>
          <w:rFonts w:eastAsia="PT Serif"/>
          <w:bCs/>
          <w:color w:val="000000"/>
          <w:sz w:val="28"/>
          <w:szCs w:val="28"/>
        </w:rPr>
        <w:t>для  отказа</w:t>
      </w:r>
      <w:proofErr w:type="gramEnd"/>
      <w:r>
        <w:rPr>
          <w:rFonts w:eastAsia="PT Serif"/>
          <w:bCs/>
          <w:color w:val="000000"/>
          <w:sz w:val="28"/>
          <w:szCs w:val="28"/>
        </w:rPr>
        <w:t xml:space="preserve">  в предоставлении муниципальной услуги</w:t>
      </w:r>
    </w:p>
    <w:p w14:paraId="7976AEC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b/>
          <w:bCs/>
          <w:color w:val="000000"/>
          <w:sz w:val="28"/>
          <w:szCs w:val="28"/>
        </w:rPr>
      </w:pPr>
    </w:p>
    <w:p w14:paraId="591C408A" w14:textId="01D70073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.1. Основаниями для отказа в приёме документов, необходимых для предоставления муниципальной услуги,</w:t>
      </w:r>
      <w:r w:rsidR="007A330F">
        <w:rPr>
          <w:rFonts w:eastAsia="PT Serif"/>
          <w:color w:val="000000"/>
          <w:sz w:val="28"/>
          <w:szCs w:val="28"/>
        </w:rPr>
        <w:t xml:space="preserve"> приведены в приложении 7 к настоящему Административному регламенту.</w:t>
      </w:r>
    </w:p>
    <w:p w14:paraId="004A5FA5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043EF9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Уведомление об отказе в приёме документов, необходимых для предоставления муниципальной услуги, по требованию заявителя,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14:paraId="094B6BF8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14:paraId="2D79D17A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13" w:anchor="/multilink/405751953/paragraph/107/number/0" w:tooltip="https://internet.garant.ru/#/multilink/405751953/paragraph/107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3565FAA1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line="228" w:lineRule="auto"/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14:paraId="244CCD01" w14:textId="77777777" w:rsidR="005B2D99" w:rsidRDefault="005B2D99" w:rsidP="005B2D99">
      <w:pPr>
        <w:widowControl w:val="0"/>
        <w:tabs>
          <w:tab w:val="left" w:pos="3093"/>
        </w:tabs>
        <w:ind w:firstLine="709"/>
        <w:jc w:val="both"/>
        <w:rPr>
          <w:color w:val="000000"/>
        </w:rPr>
      </w:pPr>
      <w:r>
        <w:rPr>
          <w:rFonts w:eastAsia="PT Serif"/>
          <w:color w:val="000000"/>
          <w:sz w:val="28"/>
          <w:szCs w:val="28"/>
        </w:rPr>
        <w:t xml:space="preserve">МФЦ может быть принято решение об отказе в приёме заявления и документов и (или) информации, необходимых для предоставления муниципальной услуги, при наличии оснований, предусмотренных настоящим </w:t>
      </w:r>
      <w:hyperlink r:id="rId14" w:anchor="/document/405751953/entry/1002717" w:tooltip="https://internet.garant.ru/#/document/405751953/entry/1002717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пунктом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79647D98" w14:textId="69CAED21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2</w:t>
      </w:r>
      <w:r>
        <w:rPr>
          <w:rFonts w:eastAsia="PT Serif"/>
          <w:color w:val="000000"/>
          <w:sz w:val="28"/>
          <w:szCs w:val="28"/>
        </w:rPr>
        <w:t>. Оснований для приостановления предоставления муниципальной услуги действующим законодательством Российской Федерации не предусмотрены</w:t>
      </w:r>
      <w:r w:rsidR="003749C6">
        <w:rPr>
          <w:rFonts w:eastAsia="PT Serif"/>
          <w:color w:val="000000"/>
          <w:sz w:val="28"/>
          <w:szCs w:val="28"/>
        </w:rPr>
        <w:t>.</w:t>
      </w:r>
      <w:r>
        <w:rPr>
          <w:rFonts w:eastAsia="PT Serif"/>
          <w:color w:val="000000"/>
          <w:sz w:val="28"/>
          <w:szCs w:val="28"/>
        </w:rPr>
        <w:t xml:space="preserve"> </w:t>
      </w:r>
    </w:p>
    <w:p w14:paraId="6AE25351" w14:textId="014F31EB" w:rsidR="007A330F" w:rsidRDefault="005B2D99" w:rsidP="007A330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2.</w:t>
      </w:r>
      <w:r w:rsidR="0076736F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76736F">
        <w:rPr>
          <w:rFonts w:eastAsia="PT Serif"/>
          <w:color w:val="000000"/>
          <w:sz w:val="28"/>
          <w:szCs w:val="28"/>
        </w:rPr>
        <w:t>3</w:t>
      </w:r>
      <w:r>
        <w:rPr>
          <w:rFonts w:eastAsia="PT Serif"/>
          <w:color w:val="000000"/>
          <w:sz w:val="28"/>
          <w:szCs w:val="28"/>
        </w:rPr>
        <w:t xml:space="preserve">. </w:t>
      </w:r>
      <w:r w:rsidR="007A330F">
        <w:rPr>
          <w:rFonts w:eastAsia="PT Serif"/>
          <w:color w:val="000000"/>
          <w:sz w:val="28"/>
          <w:szCs w:val="28"/>
        </w:rPr>
        <w:t xml:space="preserve">Перечень оснований </w:t>
      </w:r>
      <w:r>
        <w:rPr>
          <w:rFonts w:eastAsia="PT Serif"/>
          <w:color w:val="000000"/>
          <w:sz w:val="28"/>
          <w:szCs w:val="28"/>
        </w:rPr>
        <w:t>для отказа в предоставлении муниципальной услуги</w:t>
      </w:r>
      <w:r w:rsidR="007A330F">
        <w:rPr>
          <w:sz w:val="28"/>
          <w:szCs w:val="28"/>
        </w:rPr>
        <w:t xml:space="preserve">, в том числе в случае </w:t>
      </w:r>
      <w:bookmarkStart w:id="8" w:name="_Hlk178676191"/>
      <w:bookmarkStart w:id="9" w:name="_Hlk181953368"/>
      <w:bookmarkStart w:id="10" w:name="_Hlk178674596"/>
      <w:r w:rsidR="0012351F">
        <w:rPr>
          <w:rFonts w:eastAsia="PT Serif"/>
          <w:color w:val="000000"/>
          <w:sz w:val="28"/>
          <w:szCs w:val="28"/>
        </w:rPr>
        <w:t xml:space="preserve">обращения с заявлением </w:t>
      </w:r>
      <w:proofErr w:type="gramStart"/>
      <w:r w:rsidR="0012351F">
        <w:rPr>
          <w:rFonts w:eastAsia="PT Serif"/>
          <w:color w:val="000000"/>
          <w:sz w:val="28"/>
          <w:szCs w:val="28"/>
        </w:rPr>
        <w:t xml:space="preserve">об </w:t>
      </w:r>
      <w:r>
        <w:rPr>
          <w:rFonts w:eastAsia="PT Serif"/>
          <w:color w:val="000000"/>
          <w:sz w:val="28"/>
          <w:szCs w:val="28"/>
        </w:rPr>
        <w:t xml:space="preserve"> </w:t>
      </w:r>
      <w:r w:rsidR="0012351F">
        <w:rPr>
          <w:rFonts w:eastAsia="PT Serif"/>
          <w:color w:val="000000"/>
          <w:sz w:val="28"/>
          <w:szCs w:val="28"/>
        </w:rPr>
        <w:t>и</w:t>
      </w:r>
      <w:r>
        <w:rPr>
          <w:rFonts w:eastAsia="PT Serif"/>
          <w:color w:val="000000"/>
          <w:sz w:val="28"/>
          <w:szCs w:val="28"/>
        </w:rPr>
        <w:t>справлени</w:t>
      </w:r>
      <w:r w:rsidR="0012351F">
        <w:rPr>
          <w:rFonts w:eastAsia="PT Serif"/>
          <w:color w:val="000000"/>
          <w:sz w:val="28"/>
          <w:szCs w:val="28"/>
        </w:rPr>
        <w:t>и</w:t>
      </w:r>
      <w:proofErr w:type="gramEnd"/>
      <w:r>
        <w:rPr>
          <w:rFonts w:eastAsia="PT Serif"/>
          <w:color w:val="000000"/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7A330F">
        <w:rPr>
          <w:rFonts w:eastAsia="PT Serif"/>
          <w:color w:val="000000"/>
          <w:sz w:val="28"/>
          <w:szCs w:val="28"/>
        </w:rPr>
        <w:t xml:space="preserve"> либо </w:t>
      </w:r>
      <w:r w:rsidR="007A330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ыдач</w:t>
      </w:r>
      <w:r w:rsidR="007A330F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дубликата документа, выданного по результату ранее предоставленной муниципальной услуги</w:t>
      </w:r>
      <w:r w:rsidR="007A330F">
        <w:rPr>
          <w:color w:val="000000"/>
          <w:sz w:val="28"/>
          <w:szCs w:val="28"/>
        </w:rPr>
        <w:t xml:space="preserve"> </w:t>
      </w:r>
      <w:r w:rsidR="007A330F">
        <w:rPr>
          <w:rFonts w:eastAsia="PT Serif"/>
          <w:bCs/>
          <w:color w:val="000000"/>
          <w:sz w:val="28"/>
          <w:szCs w:val="28"/>
        </w:rPr>
        <w:t xml:space="preserve">приведён 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в приложении </w:t>
      </w:r>
      <w:r w:rsidR="007A330F">
        <w:rPr>
          <w:rFonts w:eastAsia="PT Serif"/>
          <w:bCs/>
          <w:color w:val="000000"/>
          <w:sz w:val="28"/>
          <w:szCs w:val="28"/>
        </w:rPr>
        <w:t>7</w:t>
      </w:r>
      <w:r w:rsidR="007A330F" w:rsidRPr="008D7D68">
        <w:rPr>
          <w:rFonts w:eastAsia="PT Serif"/>
          <w:bCs/>
          <w:color w:val="000000"/>
          <w:sz w:val="28"/>
          <w:szCs w:val="28"/>
        </w:rPr>
        <w:t xml:space="preserve"> к настоящему </w:t>
      </w:r>
      <w:r w:rsidR="007A330F">
        <w:rPr>
          <w:rFonts w:eastAsia="PT Serif"/>
          <w:bCs/>
          <w:color w:val="000000"/>
          <w:sz w:val="28"/>
          <w:szCs w:val="28"/>
        </w:rPr>
        <w:t>А</w:t>
      </w:r>
      <w:r w:rsidR="007A330F" w:rsidRPr="008D7D68">
        <w:rPr>
          <w:rFonts w:eastAsia="PT Serif"/>
          <w:bCs/>
          <w:color w:val="000000"/>
          <w:sz w:val="28"/>
          <w:szCs w:val="28"/>
        </w:rPr>
        <w:t>дминистративному регламенту.</w:t>
      </w:r>
    </w:p>
    <w:p w14:paraId="4C132026" w14:textId="7E4160CF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bookmarkStart w:id="11" w:name="_Hlk181953441"/>
      <w:bookmarkEnd w:id="8"/>
      <w:bookmarkEnd w:id="9"/>
      <w:r>
        <w:rPr>
          <w:rFonts w:eastAsia="PT Serif"/>
          <w:color w:val="000000"/>
          <w:sz w:val="28"/>
          <w:szCs w:val="28"/>
        </w:rPr>
        <w:t>2.</w:t>
      </w:r>
      <w:r w:rsidR="00126952">
        <w:rPr>
          <w:rFonts w:eastAsia="PT Serif"/>
          <w:color w:val="000000"/>
          <w:sz w:val="28"/>
          <w:szCs w:val="28"/>
        </w:rPr>
        <w:t>12</w:t>
      </w:r>
      <w:r>
        <w:rPr>
          <w:rFonts w:eastAsia="PT Serif"/>
          <w:color w:val="000000"/>
          <w:sz w:val="28"/>
          <w:szCs w:val="28"/>
        </w:rPr>
        <w:t>.</w:t>
      </w:r>
      <w:r w:rsidR="00126952">
        <w:rPr>
          <w:rFonts w:eastAsia="PT Serif"/>
          <w:color w:val="000000"/>
          <w:sz w:val="28"/>
          <w:szCs w:val="28"/>
        </w:rPr>
        <w:t>7</w:t>
      </w:r>
      <w:r>
        <w:rPr>
          <w:rFonts w:eastAsia="PT Serif"/>
          <w:color w:val="000000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</w:t>
      </w:r>
      <w:hyperlink r:id="rId15" w:anchor="/multilink/405751953/paragraph/130/number/0" w:tooltip="https://internet.garant.ru/#/multilink/405751953/paragraph/130/number/0" w:history="1">
        <w:r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Портале</w:t>
        </w:r>
      </w:hyperlink>
      <w:r>
        <w:rPr>
          <w:rFonts w:eastAsia="PT Serif"/>
          <w:color w:val="000000"/>
          <w:sz w:val="28"/>
          <w:szCs w:val="28"/>
        </w:rPr>
        <w:t>.</w:t>
      </w:r>
    </w:p>
    <w:p w14:paraId="14C53709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Заявитель вправе отозвать свое заявление на любой стадии рассмотрения, согласования или подготовки документа уполномоченным органом, обратившись с соответствующим заявлением в уполномоченный орган либо МФЦ.</w:t>
      </w:r>
    </w:p>
    <w:p w14:paraId="6CDD16F4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10"/>
    <w:p w14:paraId="78C681CD" w14:textId="77777777" w:rsidR="005B2D99" w:rsidRDefault="005B2D99" w:rsidP="005B2D9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color w:val="000000"/>
          <w:sz w:val="28"/>
          <w:szCs w:val="28"/>
        </w:rPr>
      </w:pPr>
    </w:p>
    <w:bookmarkEnd w:id="5"/>
    <w:bookmarkEnd w:id="11"/>
    <w:p w14:paraId="05F00A7B" w14:textId="77777777" w:rsidR="00126952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 Состав, последовательность и сроки выполнения </w:t>
      </w:r>
    </w:p>
    <w:p w14:paraId="6D864389" w14:textId="2D2BD751" w:rsidR="004B6E73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административных процедур</w:t>
      </w:r>
      <w:bookmarkStart w:id="12" w:name="_Hlk178674762"/>
    </w:p>
    <w:bookmarkEnd w:id="12"/>
    <w:p w14:paraId="6CD65D20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bCs/>
          <w:color w:val="000000"/>
          <w:sz w:val="28"/>
          <w:szCs w:val="28"/>
        </w:rPr>
      </w:pPr>
    </w:p>
    <w:p w14:paraId="17B4DA36" w14:textId="6EACE1B9" w:rsidR="00930CBE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3.1. Перечень </w:t>
      </w:r>
      <w:r w:rsidR="00930CBE">
        <w:rPr>
          <w:bCs/>
          <w:color w:val="000000"/>
          <w:sz w:val="28"/>
          <w:szCs w:val="28"/>
        </w:rPr>
        <w:t>осуществляемых при предоставлении муниципальной услуги административных процедур:</w:t>
      </w:r>
    </w:p>
    <w:p w14:paraId="672C452C" w14:textId="77777777" w:rsidR="00126952" w:rsidRPr="00126952" w:rsidRDefault="00126952" w:rsidP="00126952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Pr="00126952">
        <w:rPr>
          <w:sz w:val="28"/>
        </w:rPr>
        <w:t>) профилирование заявителя;</w:t>
      </w:r>
    </w:p>
    <w:p w14:paraId="28668A78" w14:textId="731101C8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 xml:space="preserve">б) прием заявления </w:t>
      </w:r>
      <w:proofErr w:type="gramStart"/>
      <w:r w:rsidRPr="00126952">
        <w:rPr>
          <w:rStyle w:val="16"/>
          <w:rFonts w:ascii="Times New Roman" w:hAnsi="Times New Roman"/>
          <w:sz w:val="28"/>
        </w:rPr>
        <w:t>и  документов</w:t>
      </w:r>
      <w:proofErr w:type="gramEnd"/>
      <w:r w:rsidRPr="00126952">
        <w:rPr>
          <w:rStyle w:val="16"/>
          <w:rFonts w:ascii="Times New Roman" w:hAnsi="Times New Roman"/>
          <w:sz w:val="28"/>
        </w:rPr>
        <w:t xml:space="preserve"> и (или) информации, необходимых для предоставления </w:t>
      </w:r>
      <w:r>
        <w:rPr>
          <w:rStyle w:val="16"/>
          <w:rFonts w:ascii="Times New Roman" w:hAnsi="Times New Roman"/>
          <w:sz w:val="28"/>
        </w:rPr>
        <w:t>муниципальной у</w:t>
      </w:r>
      <w:r w:rsidRPr="00126952">
        <w:rPr>
          <w:rStyle w:val="16"/>
          <w:rFonts w:ascii="Times New Roman" w:hAnsi="Times New Roman"/>
          <w:sz w:val="28"/>
        </w:rPr>
        <w:t>слуги;</w:t>
      </w:r>
    </w:p>
    <w:p w14:paraId="00DADD23" w14:textId="68010D8D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принятие решения о предоставлении (об отказе в предоставлении) </w:t>
      </w:r>
      <w:r>
        <w:rPr>
          <w:sz w:val="28"/>
        </w:rPr>
        <w:t>муниципальной у</w:t>
      </w:r>
      <w:r w:rsidRPr="00126952">
        <w:rPr>
          <w:sz w:val="28"/>
        </w:rPr>
        <w:t>слуги;</w:t>
      </w:r>
    </w:p>
    <w:p w14:paraId="67623C63" w14:textId="432E5261" w:rsidR="00126952" w:rsidRPr="00126952" w:rsidRDefault="00126952" w:rsidP="00126952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предоставление </w:t>
      </w:r>
      <w:proofErr w:type="gramStart"/>
      <w:r w:rsidRPr="00126952">
        <w:rPr>
          <w:sz w:val="28"/>
        </w:rPr>
        <w:t xml:space="preserve">результата </w:t>
      </w:r>
      <w:r>
        <w:rPr>
          <w:sz w:val="28"/>
        </w:rPr>
        <w:t xml:space="preserve"> муниципальной</w:t>
      </w:r>
      <w:proofErr w:type="gramEnd"/>
      <w:r>
        <w:rPr>
          <w:sz w:val="28"/>
        </w:rPr>
        <w:t xml:space="preserve"> услуги</w:t>
      </w:r>
      <w:r w:rsidRPr="00126952">
        <w:rPr>
          <w:sz w:val="28"/>
        </w:rPr>
        <w:t>.</w:t>
      </w:r>
    </w:p>
    <w:p w14:paraId="70AA7DFD" w14:textId="2AFF49EE" w:rsidR="00930CBE" w:rsidRDefault="00930C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3.2.</w:t>
      </w:r>
      <w:r w:rsidR="007208A3">
        <w:rPr>
          <w:bCs/>
          <w:color w:val="000000"/>
          <w:sz w:val="28"/>
          <w:szCs w:val="28"/>
        </w:rPr>
        <w:t xml:space="preserve"> Административная процедура «Профилирование заявителя».</w:t>
      </w:r>
    </w:p>
    <w:p w14:paraId="05C73616" w14:textId="7E35A86E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000000"/>
          <w:sz w:val="28"/>
          <w:szCs w:val="28"/>
        </w:rPr>
      </w:pPr>
      <w:r w:rsidRPr="00D9762D">
        <w:rPr>
          <w:sz w:val="28"/>
          <w:szCs w:val="28"/>
        </w:rPr>
        <w:t>П</w:t>
      </w:r>
      <w:r w:rsidR="00EA02AA" w:rsidRPr="00D9762D">
        <w:rPr>
          <w:sz w:val="28"/>
          <w:szCs w:val="28"/>
        </w:rPr>
        <w:t>рофилировани</w:t>
      </w:r>
      <w:r w:rsidRPr="00D9762D">
        <w:rPr>
          <w:sz w:val="28"/>
          <w:szCs w:val="28"/>
        </w:rPr>
        <w:t>е</w:t>
      </w:r>
      <w:r w:rsidR="00EA02AA" w:rsidRPr="00D9762D">
        <w:rPr>
          <w:sz w:val="28"/>
          <w:szCs w:val="28"/>
        </w:rPr>
        <w:t xml:space="preserve"> заявителя </w:t>
      </w:r>
      <w:proofErr w:type="gramStart"/>
      <w:r w:rsidR="00EA02AA" w:rsidRPr="00D9762D">
        <w:rPr>
          <w:sz w:val="28"/>
          <w:szCs w:val="28"/>
        </w:rPr>
        <w:t>заключа</w:t>
      </w:r>
      <w:r w:rsidRPr="00D9762D">
        <w:rPr>
          <w:sz w:val="28"/>
          <w:szCs w:val="28"/>
        </w:rPr>
        <w:t xml:space="preserve">ется </w:t>
      </w:r>
      <w:r w:rsidR="00EA02AA" w:rsidRPr="00D9762D">
        <w:rPr>
          <w:sz w:val="28"/>
          <w:szCs w:val="28"/>
        </w:rPr>
        <w:t xml:space="preserve"> в</w:t>
      </w:r>
      <w:proofErr w:type="gramEnd"/>
      <w:r w:rsidR="00EA02AA" w:rsidRPr="00D9762D">
        <w:rPr>
          <w:sz w:val="28"/>
          <w:szCs w:val="28"/>
        </w:rPr>
        <w:t xml:space="preserve"> анкетировании заявителя в целях определения категории (признаков) заявителя</w:t>
      </w:r>
      <w:r w:rsidRPr="00D9762D">
        <w:rPr>
          <w:sz w:val="28"/>
          <w:szCs w:val="28"/>
        </w:rPr>
        <w:t xml:space="preserve"> и</w:t>
      </w:r>
      <w:r w:rsidR="00EA02AA" w:rsidRPr="00D9762D">
        <w:rPr>
          <w:sz w:val="28"/>
          <w:szCs w:val="28"/>
        </w:rPr>
        <w:t xml:space="preserve"> проводи</w:t>
      </w:r>
      <w:r w:rsidRPr="00D9762D">
        <w:rPr>
          <w:sz w:val="28"/>
          <w:szCs w:val="28"/>
        </w:rPr>
        <w:t>тся специалистом</w:t>
      </w:r>
      <w:r w:rsidR="00EA02AA" w:rsidRPr="00D9762D">
        <w:rPr>
          <w:sz w:val="28"/>
          <w:szCs w:val="28"/>
        </w:rPr>
        <w:t xml:space="preserve"> уполномоченн</w:t>
      </w:r>
      <w:r w:rsidRPr="00D9762D">
        <w:rPr>
          <w:sz w:val="28"/>
          <w:szCs w:val="28"/>
        </w:rPr>
        <w:t>ого</w:t>
      </w:r>
      <w:r w:rsidR="00EA02AA" w:rsidRPr="00D9762D">
        <w:rPr>
          <w:sz w:val="28"/>
          <w:szCs w:val="28"/>
        </w:rPr>
        <w:t xml:space="preserve"> орган</w:t>
      </w:r>
      <w:r w:rsidRPr="00D9762D">
        <w:rPr>
          <w:sz w:val="28"/>
          <w:szCs w:val="28"/>
        </w:rPr>
        <w:t>а или специалистом МФЦ</w:t>
      </w:r>
      <w:r w:rsidR="00D9762D">
        <w:rPr>
          <w:sz w:val="28"/>
          <w:szCs w:val="28"/>
        </w:rPr>
        <w:t>.</w:t>
      </w:r>
      <w:r w:rsidR="00D9762D" w:rsidRPr="00D9762D">
        <w:rPr>
          <w:sz w:val="28"/>
          <w:szCs w:val="28"/>
        </w:rPr>
        <w:t xml:space="preserve"> </w:t>
      </w:r>
    </w:p>
    <w:p w14:paraId="34285590" w14:textId="0C0B6399" w:rsid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color w:val="000000"/>
          <w:sz w:val="28"/>
          <w:szCs w:val="28"/>
        </w:rPr>
      </w:pPr>
      <w:r w:rsidRPr="00D9762D">
        <w:rPr>
          <w:sz w:val="28"/>
          <w:szCs w:val="28"/>
        </w:rPr>
        <w:t>Анкетирование включает в себя  вопросы, позволяющие определить признаки заявителя, а также результат муниципальной услуги, за предоставлением  которого обратился заявитель.</w:t>
      </w:r>
      <w:r w:rsidR="00D9762D" w:rsidRPr="00D9762D">
        <w:rPr>
          <w:rFonts w:eastAsia="PT Serif"/>
          <w:color w:val="22272F"/>
          <w:sz w:val="28"/>
          <w:szCs w:val="28"/>
        </w:rPr>
        <w:t xml:space="preserve"> </w:t>
      </w:r>
      <w:r w:rsidR="00D9762D">
        <w:rPr>
          <w:rFonts w:eastAsia="PT Serif"/>
          <w:color w:val="22272F"/>
          <w:sz w:val="28"/>
          <w:szCs w:val="28"/>
        </w:rPr>
        <w:t>посредством опроса в уполномоченном органе, МФЦ или  ответов на вопросы экспертной систем</w:t>
      </w:r>
      <w:r w:rsidR="00D9762D">
        <w:rPr>
          <w:rFonts w:eastAsia="PT Serif"/>
          <w:color w:val="000000"/>
          <w:sz w:val="28"/>
          <w:szCs w:val="28"/>
        </w:rPr>
        <w:t xml:space="preserve">ы </w:t>
      </w:r>
      <w:hyperlink r:id="rId16" w:tooltip="http://pgu.krasnodar.ru/" w:history="1">
        <w:r w:rsidR="00D9762D">
          <w:rPr>
            <w:rStyle w:val="a5"/>
            <w:rFonts w:eastAsia="PT Serif"/>
            <w:color w:val="000000"/>
            <w:sz w:val="28"/>
            <w:szCs w:val="28"/>
            <w:u w:val="none"/>
          </w:rPr>
          <w:t>Портала</w:t>
        </w:r>
      </w:hyperlink>
      <w:r w:rsidR="00D9762D">
        <w:rPr>
          <w:rFonts w:eastAsia="PT Serif"/>
          <w:color w:val="000000"/>
          <w:sz w:val="28"/>
          <w:szCs w:val="28"/>
        </w:rPr>
        <w:t xml:space="preserve"> (при наличии технической возможности).</w:t>
      </w:r>
    </w:p>
    <w:p w14:paraId="395F80C0" w14:textId="1ECEDDFE" w:rsidR="00EA02AA" w:rsidRPr="00D9762D" w:rsidRDefault="009D349A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 w:rsidRPr="00D9762D">
        <w:rPr>
          <w:sz w:val="28"/>
          <w:szCs w:val="28"/>
        </w:rPr>
        <w:t>И</w:t>
      </w:r>
      <w:r w:rsidR="00EA02AA" w:rsidRPr="00D9762D">
        <w:rPr>
          <w:sz w:val="28"/>
          <w:szCs w:val="28"/>
        </w:rPr>
        <w:t>дентификаторы категорий (признаков) заявител</w:t>
      </w:r>
      <w:r w:rsidR="009B6E08" w:rsidRPr="00D9762D">
        <w:rPr>
          <w:sz w:val="28"/>
          <w:szCs w:val="28"/>
        </w:rPr>
        <w:t>я приведены</w:t>
      </w:r>
      <w:r w:rsidR="00EA02AA" w:rsidRPr="00D9762D">
        <w:rPr>
          <w:sz w:val="28"/>
          <w:szCs w:val="28"/>
        </w:rPr>
        <w:t xml:space="preserve"> </w:t>
      </w:r>
      <w:r w:rsidR="009B6E08" w:rsidRPr="00D9762D">
        <w:rPr>
          <w:sz w:val="28"/>
          <w:szCs w:val="28"/>
        </w:rPr>
        <w:t>в</w:t>
      </w:r>
      <w:r w:rsidRPr="00D9762D">
        <w:rPr>
          <w:sz w:val="28"/>
          <w:szCs w:val="28"/>
        </w:rPr>
        <w:t xml:space="preserve"> приложении </w:t>
      </w:r>
      <w:r w:rsidR="009D3500">
        <w:rPr>
          <w:sz w:val="28"/>
          <w:szCs w:val="28"/>
        </w:rPr>
        <w:t xml:space="preserve">2 </w:t>
      </w:r>
      <w:r w:rsidRPr="00D9762D">
        <w:rPr>
          <w:sz w:val="28"/>
          <w:szCs w:val="28"/>
        </w:rPr>
        <w:t xml:space="preserve">к </w:t>
      </w:r>
      <w:r w:rsidR="009B6E08" w:rsidRPr="00D9762D">
        <w:rPr>
          <w:sz w:val="28"/>
          <w:szCs w:val="28"/>
        </w:rPr>
        <w:t>настоящему А</w:t>
      </w:r>
      <w:r w:rsidRPr="00D9762D">
        <w:rPr>
          <w:sz w:val="28"/>
          <w:szCs w:val="28"/>
        </w:rPr>
        <w:t>дминистративному регламенту</w:t>
      </w:r>
      <w:r w:rsidR="009B6E08" w:rsidRPr="00D9762D">
        <w:rPr>
          <w:sz w:val="28"/>
          <w:szCs w:val="28"/>
        </w:rPr>
        <w:t>.</w:t>
      </w:r>
      <w:r w:rsidRPr="00D9762D">
        <w:rPr>
          <w:sz w:val="28"/>
          <w:szCs w:val="28"/>
        </w:rPr>
        <w:t xml:space="preserve"> </w:t>
      </w:r>
    </w:p>
    <w:p w14:paraId="241D1355" w14:textId="7EF677BE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Профилирование заявителя осуществляется:</w:t>
      </w:r>
    </w:p>
    <w:p w14:paraId="357E6E91" w14:textId="476EFB2D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уполномоченном органе при личном обращении заявителя в уполномоченный орган; </w:t>
      </w:r>
    </w:p>
    <w:p w14:paraId="4C340E19" w14:textId="5FFC7640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в МФЦ при личном обращении заявителя в МФЦ; </w:t>
      </w:r>
    </w:p>
    <w:p w14:paraId="3437C6E8" w14:textId="2C95E43F" w:rsidR="00D9762D" w:rsidRDefault="00D9762D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с использованием Единого портала услуг и (или) Регионального портала (при наличии технической возможности).</w:t>
      </w:r>
    </w:p>
    <w:p w14:paraId="03EEE909" w14:textId="09880F9D" w:rsidR="00D9762D" w:rsidRDefault="002D3C5C" w:rsidP="00D976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spacing w:before="225" w:after="225"/>
        <w:ind w:firstLine="709"/>
        <w:contextualSpacing/>
        <w:jc w:val="both"/>
        <w:rPr>
          <w:rFonts w:eastAsia="PT Serif"/>
          <w:color w:val="22272F"/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 xml:space="preserve">При </w:t>
      </w:r>
      <w:proofErr w:type="gramStart"/>
      <w:r>
        <w:rPr>
          <w:rFonts w:eastAsia="PT Serif"/>
          <w:color w:val="22272F"/>
          <w:sz w:val="28"/>
          <w:szCs w:val="28"/>
        </w:rPr>
        <w:t>направлении  заявления</w:t>
      </w:r>
      <w:proofErr w:type="gramEnd"/>
      <w:r>
        <w:rPr>
          <w:rFonts w:eastAsia="PT Serif"/>
          <w:color w:val="22272F"/>
          <w:sz w:val="28"/>
          <w:szCs w:val="28"/>
        </w:rPr>
        <w:t xml:space="preserve"> о предоставлении муниципальной </w:t>
      </w:r>
      <w:proofErr w:type="gramStart"/>
      <w:r>
        <w:rPr>
          <w:rFonts w:eastAsia="PT Serif"/>
          <w:color w:val="22272F"/>
          <w:sz w:val="28"/>
          <w:szCs w:val="28"/>
        </w:rPr>
        <w:t>услуги  посредством</w:t>
      </w:r>
      <w:proofErr w:type="gramEnd"/>
      <w:r>
        <w:rPr>
          <w:rFonts w:eastAsia="PT Serif"/>
          <w:color w:val="22272F"/>
          <w:sz w:val="28"/>
          <w:szCs w:val="28"/>
        </w:rPr>
        <w:t xml:space="preserve"> почтового отправления профилирование заявителя не осуществляется. </w:t>
      </w:r>
    </w:p>
    <w:p w14:paraId="320F5F66" w14:textId="4E21F245" w:rsidR="002D3C5C" w:rsidRPr="002D3C5C" w:rsidRDefault="002D3C5C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color w:val="22272F"/>
          <w:sz w:val="28"/>
          <w:szCs w:val="28"/>
        </w:rPr>
        <w:t>3.3</w:t>
      </w:r>
      <w:r w:rsidRPr="002D3C5C">
        <w:rPr>
          <w:rFonts w:eastAsia="PT Serif"/>
          <w:color w:val="22272F"/>
          <w:sz w:val="28"/>
          <w:szCs w:val="28"/>
        </w:rPr>
        <w:t>. А</w:t>
      </w:r>
      <w:r w:rsidR="005A2D89" w:rsidRPr="002D3C5C">
        <w:rPr>
          <w:sz w:val="28"/>
          <w:szCs w:val="28"/>
        </w:rPr>
        <w:t>дминистративн</w:t>
      </w:r>
      <w:r>
        <w:rPr>
          <w:sz w:val="28"/>
          <w:szCs w:val="28"/>
        </w:rPr>
        <w:t>ая</w:t>
      </w:r>
      <w:r w:rsidR="005A2D89" w:rsidRPr="002D3C5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</w:t>
      </w:r>
      <w:r w:rsidR="005A2D89" w:rsidRPr="002D3C5C">
        <w:rPr>
          <w:sz w:val="28"/>
          <w:szCs w:val="28"/>
        </w:rPr>
        <w:t xml:space="preserve"> </w:t>
      </w:r>
      <w:r>
        <w:rPr>
          <w:sz w:val="28"/>
          <w:szCs w:val="28"/>
        </w:rPr>
        <w:t>«П</w:t>
      </w:r>
      <w:r w:rsidR="005A2D89" w:rsidRPr="002D3C5C">
        <w:rPr>
          <w:sz w:val="28"/>
          <w:szCs w:val="28"/>
        </w:rPr>
        <w:t xml:space="preserve">риёма </w:t>
      </w:r>
      <w:r w:rsidR="00833EAA">
        <w:rPr>
          <w:sz w:val="28"/>
          <w:szCs w:val="28"/>
        </w:rPr>
        <w:t>заявления (</w:t>
      </w:r>
      <w:r w:rsidR="005A2D89" w:rsidRPr="002D3C5C">
        <w:rPr>
          <w:sz w:val="28"/>
          <w:szCs w:val="28"/>
        </w:rPr>
        <w:t>запроса</w:t>
      </w:r>
      <w:r w:rsidR="00833EAA">
        <w:rPr>
          <w:sz w:val="28"/>
          <w:szCs w:val="28"/>
        </w:rPr>
        <w:t>)</w:t>
      </w:r>
      <w:r w:rsidR="005A2D89" w:rsidRPr="002D3C5C">
        <w:rPr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 w:rsidR="00833EAA">
        <w:rPr>
          <w:sz w:val="28"/>
          <w:szCs w:val="28"/>
        </w:rPr>
        <w:t>».</w:t>
      </w:r>
      <w:r w:rsidR="005A2D89" w:rsidRPr="002D3C5C">
        <w:rPr>
          <w:sz w:val="28"/>
          <w:szCs w:val="28"/>
        </w:rPr>
        <w:t xml:space="preserve"> </w:t>
      </w:r>
    </w:p>
    <w:p w14:paraId="297A15EF" w14:textId="3446014C" w:rsidR="002D3C5C" w:rsidRPr="00833EAA" w:rsidRDefault="006543DB" w:rsidP="00833E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33EAA" w:rsidRPr="00833EAA">
        <w:rPr>
          <w:sz w:val="28"/>
          <w:szCs w:val="28"/>
        </w:rPr>
        <w:t>Форма заявления о предоставлении муниципальной услуги приведена в приложени</w:t>
      </w:r>
      <w:r w:rsidR="009D3500">
        <w:rPr>
          <w:sz w:val="28"/>
          <w:szCs w:val="28"/>
        </w:rPr>
        <w:t>ях 4-6</w:t>
      </w:r>
      <w:r w:rsidR="00833EAA" w:rsidRPr="00833EAA">
        <w:rPr>
          <w:sz w:val="28"/>
          <w:szCs w:val="28"/>
        </w:rPr>
        <w:t xml:space="preserve"> к настоящему Административному регламенту</w:t>
      </w:r>
      <w:r w:rsidR="00833EAA">
        <w:rPr>
          <w:sz w:val="28"/>
          <w:szCs w:val="28"/>
        </w:rPr>
        <w:t>.</w:t>
      </w:r>
    </w:p>
    <w:p w14:paraId="311E0970" w14:textId="00B74D1B" w:rsidR="005A2D89" w:rsidRPr="00054972" w:rsidRDefault="00833EAA" w:rsidP="00833EAA">
      <w:pPr>
        <w:pStyle w:val="ConsPlusNormal"/>
        <w:ind w:firstLine="709"/>
        <w:jc w:val="both"/>
      </w:pPr>
      <w:r>
        <w:lastRenderedPageBreak/>
        <w:t>С</w:t>
      </w:r>
      <w:r w:rsidR="005A2D89" w:rsidRPr="00054972">
        <w:t xml:space="preserve">ведения </w:t>
      </w:r>
      <w:r>
        <w:t>о</w:t>
      </w:r>
      <w:r w:rsidR="005A2D89" w:rsidRPr="00054972">
        <w:t xml:space="preserve"> перечн</w:t>
      </w:r>
      <w:r>
        <w:t>е</w:t>
      </w:r>
      <w:r w:rsidR="005A2D89" w:rsidRPr="00054972">
        <w:t xml:space="preserve"> документов и (или) информации, необходимых для предоставления </w:t>
      </w:r>
      <w:r w:rsidR="005A2D89">
        <w:t>муниципальной</w:t>
      </w:r>
      <w:r w:rsidR="005A2D89" w:rsidRPr="00054972">
        <w:t xml:space="preserve"> услуги в соответствии с категорией (признаками) заявителя, а также способов </w:t>
      </w:r>
      <w:proofErr w:type="gramStart"/>
      <w:r w:rsidR="005A2D89" w:rsidRPr="00054972">
        <w:t>подачи</w:t>
      </w:r>
      <w:proofErr w:type="gramEnd"/>
      <w:r w:rsidR="005A2D89" w:rsidRPr="00054972">
        <w:t xml:space="preserve"> указанных запроса, документов и (или) информации</w:t>
      </w:r>
      <w:r w:rsidRPr="00833EAA">
        <w:t xml:space="preserve"> приведен</w:t>
      </w:r>
      <w:r>
        <w:t>ы</w:t>
      </w:r>
      <w:r w:rsidRPr="00833EAA">
        <w:t xml:space="preserve"> в приложении</w:t>
      </w:r>
      <w:r w:rsidR="009D3500">
        <w:t xml:space="preserve"> 3</w:t>
      </w:r>
      <w:r w:rsidRPr="00833EAA">
        <w:t xml:space="preserve"> к настоящему Административному регламенту</w:t>
      </w:r>
      <w:r>
        <w:t>.</w:t>
      </w:r>
    </w:p>
    <w:p w14:paraId="685CD518" w14:textId="5B072D47" w:rsidR="005A2D89" w:rsidRDefault="005A2D89" w:rsidP="005A2D89">
      <w:pPr>
        <w:pStyle w:val="ConsPlusNormal"/>
        <w:ind w:firstLine="709"/>
        <w:jc w:val="both"/>
      </w:pPr>
      <w:r w:rsidRPr="00054972">
        <w:t xml:space="preserve">б) </w:t>
      </w:r>
      <w:r w:rsidR="006543DB">
        <w:t>С</w:t>
      </w:r>
      <w:r w:rsidRPr="00054972">
        <w:t>пособы установления личности заявителя (представителя заявителя)</w:t>
      </w:r>
      <w:r w:rsidR="006543DB">
        <w:t>:</w:t>
      </w:r>
    </w:p>
    <w:p w14:paraId="4816AB03" w14:textId="6D138BE5" w:rsidR="006543DB" w:rsidRDefault="006543DB" w:rsidP="005A2D89">
      <w:pPr>
        <w:pStyle w:val="ConsPlusNormal"/>
        <w:ind w:firstLine="709"/>
        <w:jc w:val="both"/>
      </w:pPr>
      <w:r>
        <w:t>при личном обращении в уполномоченный орган или в МФЦ – документ, удостоверяющий личность;</w:t>
      </w:r>
    </w:p>
    <w:p w14:paraId="488E8156" w14:textId="539F4DFA" w:rsidR="006543DB" w:rsidRDefault="006543DB" w:rsidP="005A2D89">
      <w:pPr>
        <w:pStyle w:val="ConsPlusNormal"/>
        <w:ind w:firstLine="709"/>
        <w:jc w:val="both"/>
      </w:pPr>
      <w:r>
        <w:t xml:space="preserve">при направлении заявления о предоставлении муниципальной </w:t>
      </w:r>
      <w:proofErr w:type="gramStart"/>
      <w:r>
        <w:t>услуги  посредством</w:t>
      </w:r>
      <w:proofErr w:type="gramEnd"/>
      <w:r>
        <w:t xml:space="preserve"> почтового отправления - копия документа, удостоверяющего личность;</w:t>
      </w:r>
    </w:p>
    <w:p w14:paraId="01879C05" w14:textId="3F220BEC" w:rsidR="007E33FE" w:rsidRDefault="006543DB" w:rsidP="007E33F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 w:themeColor="text1"/>
          <w:sz w:val="28"/>
          <w:szCs w:val="28"/>
        </w:rPr>
      </w:pPr>
      <w:r w:rsidRPr="007E33FE">
        <w:rPr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услуг,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</w:t>
      </w:r>
      <w:r w:rsidR="009B6A04">
        <w:rPr>
          <w:sz w:val="28"/>
          <w:szCs w:val="28"/>
        </w:rPr>
        <w:t>.</w:t>
      </w:r>
    </w:p>
    <w:p w14:paraId="6BFC09FF" w14:textId="77777777" w:rsidR="00F240E8" w:rsidRDefault="00F240E8" w:rsidP="00F240E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подаче заявления в уполномоченный орган или МФЦ </w:t>
      </w:r>
      <w:r>
        <w:rPr>
          <w:color w:val="000000"/>
          <w:sz w:val="28"/>
          <w:szCs w:val="28"/>
        </w:rPr>
        <w:t>–</w:t>
      </w:r>
      <w:r>
        <w:rPr>
          <w:rFonts w:eastAsia="PT Serif"/>
          <w:color w:val="000000"/>
          <w:sz w:val="28"/>
          <w:szCs w:val="28"/>
        </w:rPr>
        <w:t xml:space="preserve">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возможности).</w:t>
      </w:r>
    </w:p>
    <w:p w14:paraId="68CA38EE" w14:textId="70A707CA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При предоставлении муниципальных услуг в электронной форме </w:t>
      </w:r>
      <w:r w:rsidR="00F240E8">
        <w:rPr>
          <w:rFonts w:eastAsia="PT Serif"/>
          <w:color w:val="000000"/>
          <w:sz w:val="28"/>
          <w:szCs w:val="28"/>
        </w:rPr>
        <w:t xml:space="preserve">посредством Портала </w:t>
      </w:r>
      <w:r>
        <w:rPr>
          <w:rFonts w:eastAsia="PT Serif"/>
          <w:color w:val="000000"/>
          <w:sz w:val="28"/>
          <w:szCs w:val="28"/>
        </w:rPr>
        <w:t>идентификация и аутентификация могут осуществляться посредством:</w:t>
      </w:r>
    </w:p>
    <w:p w14:paraId="30F6EDFC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14A921" w14:textId="77777777" w:rsidR="009B6A04" w:rsidRPr="003055C1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2) </w:t>
      </w:r>
      <w:r w:rsidRPr="003055C1">
        <w:rPr>
          <w:rFonts w:eastAsia="PT Serif"/>
          <w:color w:val="000000"/>
          <w:sz w:val="28"/>
          <w:szCs w:val="28"/>
        </w:rPr>
        <w:t xml:space="preserve">информационных технологий, 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предусмотренных </w:t>
      </w:r>
      <w:hyperlink r:id="rId17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статьями 9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, </w:t>
      </w:r>
      <w:hyperlink r:id="rId18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10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и </w:t>
      </w:r>
      <w:hyperlink r:id="rId19" w:history="1">
        <w:r w:rsidRPr="003055C1">
          <w:rPr>
            <w:rStyle w:val="a5"/>
            <w:rFonts w:eastAsia="PT Serif"/>
            <w:color w:val="000000" w:themeColor="text1"/>
            <w:sz w:val="28"/>
            <w:szCs w:val="28"/>
            <w:u w:val="none"/>
          </w:rPr>
          <w:t>14</w:t>
        </w:r>
      </w:hyperlink>
      <w:r w:rsidRPr="003055C1">
        <w:rPr>
          <w:rFonts w:eastAsia="PT Serif"/>
          <w:color w:val="000000" w:themeColor="text1"/>
          <w:sz w:val="28"/>
          <w:szCs w:val="28"/>
        </w:rPr>
        <w:t xml:space="preserve"> Федерального закона от 29 декабря 2022 года </w:t>
      </w:r>
      <w:r>
        <w:rPr>
          <w:rFonts w:eastAsia="PT Serif"/>
          <w:color w:val="000000" w:themeColor="text1"/>
          <w:sz w:val="28"/>
          <w:szCs w:val="28"/>
        </w:rPr>
        <w:t>№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 572-ФЗ </w:t>
      </w:r>
      <w:r>
        <w:rPr>
          <w:rFonts w:eastAsia="PT Serif"/>
          <w:color w:val="000000" w:themeColor="text1"/>
          <w:sz w:val="28"/>
          <w:szCs w:val="28"/>
        </w:rPr>
        <w:t>«</w:t>
      </w:r>
      <w:r w:rsidRPr="003055C1">
        <w:rPr>
          <w:rFonts w:eastAsia="PT Serif"/>
          <w:color w:val="000000" w:themeColor="text1"/>
          <w:sz w:val="28"/>
          <w:szCs w:val="28"/>
        </w:rPr>
        <w:t xml:space="preserve">Об осуществлении </w:t>
      </w:r>
      <w:r w:rsidRPr="003055C1">
        <w:rPr>
          <w:rFonts w:eastAsia="PT Serif"/>
          <w:color w:val="000000"/>
          <w:sz w:val="28"/>
          <w:szCs w:val="28"/>
        </w:rPr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>
        <w:rPr>
          <w:rFonts w:eastAsia="PT Serif"/>
          <w:color w:val="000000"/>
          <w:sz w:val="28"/>
          <w:szCs w:val="28"/>
        </w:rPr>
        <w:t>»</w:t>
      </w:r>
      <w:r w:rsidRPr="003055C1">
        <w:rPr>
          <w:rFonts w:eastAsia="PT Serif"/>
          <w:color w:val="000000"/>
          <w:sz w:val="28"/>
          <w:szCs w:val="28"/>
        </w:rPr>
        <w:t>.</w:t>
      </w:r>
    </w:p>
    <w:p w14:paraId="0FA8FC88" w14:textId="77777777" w:rsidR="009B6A04" w:rsidRDefault="009B6A04" w:rsidP="009B6A0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lastRenderedPageBreak/>
        <w:t>Использование вышеуказанных технологий проводится при наличии технической возможности.</w:t>
      </w:r>
    </w:p>
    <w:p w14:paraId="5087A1C3" w14:textId="02E213D4" w:rsidR="006543DB" w:rsidRDefault="00253DB4" w:rsidP="005A2D89">
      <w:pPr>
        <w:pStyle w:val="ConsPlusNormal"/>
        <w:ind w:firstLine="709"/>
        <w:jc w:val="both"/>
      </w:pPr>
      <w:r>
        <w:t xml:space="preserve">в) </w:t>
      </w:r>
      <w:r w:rsidR="003F6F96">
        <w:t xml:space="preserve">Исчерпывающий перечень оснований для отказа в </w:t>
      </w:r>
      <w:proofErr w:type="gramStart"/>
      <w:r w:rsidR="003F6F96">
        <w:t>приеме  заявления</w:t>
      </w:r>
      <w:proofErr w:type="gramEnd"/>
      <w:r w:rsidR="003F6F96">
        <w:t xml:space="preserve">  о предоставлении муниципальной услуги и документов, необходимых для предоставления муниципальной услуги, приведен в приложении к настоящему Административному регламенту.</w:t>
      </w:r>
    </w:p>
    <w:p w14:paraId="4A868CD1" w14:textId="42C7602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оформляется по форме согласно приложению</w:t>
      </w:r>
      <w:r w:rsidR="009D3500">
        <w:t xml:space="preserve"> 8</w:t>
      </w:r>
      <w:r>
        <w:t xml:space="preserve"> к настоящему Административному регламенту.</w:t>
      </w:r>
    </w:p>
    <w:p w14:paraId="36DDDBF1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rFonts w:eastAsia="PT Serif"/>
          <w:sz w:val="28"/>
          <w:szCs w:val="28"/>
        </w:rPr>
      </w:pPr>
      <w:r>
        <w:rPr>
          <w:rFonts w:eastAsia="PT Serif"/>
          <w:sz w:val="28"/>
          <w:szCs w:val="28"/>
        </w:rPr>
        <w:t>Уведомление об отказе в приёме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</w:t>
      </w:r>
    </w:p>
    <w:p w14:paraId="791B79F3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</w:t>
      </w:r>
      <w:proofErr w:type="gramStart"/>
      <w:r>
        <w:rPr>
          <w:rFonts w:eastAsia="PT Serif"/>
          <w:sz w:val="28"/>
          <w:szCs w:val="28"/>
        </w:rPr>
        <w:t>случае  направления</w:t>
      </w:r>
      <w:proofErr w:type="gramEnd"/>
      <w:r>
        <w:rPr>
          <w:rFonts w:eastAsia="PT Serif"/>
          <w:sz w:val="28"/>
          <w:szCs w:val="28"/>
        </w:rPr>
        <w:t xml:space="preserve"> заявления в электронной форме </w:t>
      </w:r>
      <w:proofErr w:type="gramStart"/>
      <w:r>
        <w:rPr>
          <w:rFonts w:eastAsia="PT Serif"/>
          <w:sz w:val="28"/>
          <w:szCs w:val="28"/>
        </w:rPr>
        <w:t>специалист  уполномоченного</w:t>
      </w:r>
      <w:proofErr w:type="gramEnd"/>
      <w:r>
        <w:rPr>
          <w:rFonts w:eastAsia="PT Serif"/>
          <w:sz w:val="28"/>
          <w:szCs w:val="28"/>
        </w:rPr>
        <w:t xml:space="preserve"> органа в течение 3 </w:t>
      </w:r>
      <w:proofErr w:type="gramStart"/>
      <w:r>
        <w:rPr>
          <w:rFonts w:eastAsia="PT Serif"/>
          <w:sz w:val="28"/>
          <w:szCs w:val="28"/>
        </w:rPr>
        <w:t>рабочих  дней</w:t>
      </w:r>
      <w:proofErr w:type="gramEnd"/>
      <w:r>
        <w:rPr>
          <w:rFonts w:eastAsia="PT Serif"/>
          <w:sz w:val="28"/>
          <w:szCs w:val="28"/>
        </w:rPr>
        <w:t xml:space="preserve"> подготавливает уведомление об отказе в приёме заявления и прилагаемых документов в электронной форме.</w:t>
      </w:r>
    </w:p>
    <w:p w14:paraId="4E17BEF2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</w:t>
      </w:r>
      <w:hyperlink r:id="rId20" w:anchor="/document/12184522/entry/21" w:tooltip="https://internet.garant.ru/#/document/12184522/entry/2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электронной подписи </w:t>
        </w:r>
      </w:hyperlink>
      <w:r>
        <w:rPr>
          <w:rFonts w:eastAsia="PT Serif"/>
          <w:sz w:val="28"/>
          <w:szCs w:val="28"/>
        </w:rPr>
        <w:t xml:space="preserve">соответствующее уведомление должно содержать указание на пункты </w:t>
      </w:r>
      <w:hyperlink r:id="rId21" w:anchor="/document/12184522/entry/11" w:tooltip="https://internet.garant.ru/#/document/12184522/entry/1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 xml:space="preserve">статьи 11 </w:t>
        </w:r>
      </w:hyperlink>
      <w:r>
        <w:rPr>
          <w:rFonts w:eastAsia="PT Serif"/>
          <w:sz w:val="28"/>
          <w:szCs w:val="28"/>
        </w:rPr>
        <w:t>Федерального закона от 6 апреля 2011 года № 63-ФЗ «Об электронной подписи», которые послужили основанием для принятия указанного решения.</w:t>
      </w:r>
    </w:p>
    <w:p w14:paraId="00052328" w14:textId="77777777" w:rsidR="009B02F7" w:rsidRDefault="009B02F7" w:rsidP="009B02F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 xml:space="preserve">Такое уведомление подписывается </w:t>
      </w:r>
      <w:hyperlink r:id="rId22" w:anchor="/document/12184522/entry/54" w:tooltip="https://internet.garant.ru/#/document/12184522/entry/54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>
        <w:rPr>
          <w:rFonts w:eastAsia="PT Serif"/>
          <w:sz w:val="28"/>
          <w:szCs w:val="28"/>
        </w:rPr>
        <w:t xml:space="preserve"> должностного лица уполномоченного органа и направляется по адресу электронной почты заявителя либо в его личный кабинет на </w:t>
      </w:r>
      <w:hyperlink r:id="rId23" w:anchor="/multilink/405751953/paragraph/323/number/1" w:tooltip="https://internet.garant.ru/#/multilink/405751953/paragraph/323/number/1" w:history="1">
        <w:r>
          <w:rPr>
            <w:rStyle w:val="a5"/>
            <w:rFonts w:eastAsia="PT Serif"/>
            <w:color w:val="auto"/>
            <w:sz w:val="28"/>
            <w:szCs w:val="28"/>
            <w:u w:val="none"/>
          </w:rPr>
          <w:t>Портале</w:t>
        </w:r>
      </w:hyperlink>
      <w:r>
        <w:rPr>
          <w:rFonts w:eastAsia="PT Serif"/>
          <w:sz w:val="28"/>
          <w:szCs w:val="28"/>
        </w:rPr>
        <w:t>.</w:t>
      </w:r>
    </w:p>
    <w:p w14:paraId="7FCB4C18" w14:textId="680C5C74" w:rsidR="003F6F96" w:rsidRDefault="003F6F96" w:rsidP="005A2D89">
      <w:pPr>
        <w:pStyle w:val="ConsPlusNormal"/>
        <w:ind w:firstLine="709"/>
        <w:jc w:val="both"/>
      </w:pPr>
      <w:r>
        <w:t>Решение об отказе в приеме документов может быть обжаловано в досудебном порядке путем направления жалобы в уполномоченный орган либо в судебном порядке.</w:t>
      </w:r>
    </w:p>
    <w:p w14:paraId="3B259961" w14:textId="56626BD5" w:rsidR="006543DB" w:rsidRDefault="00253DB4" w:rsidP="005A2D89">
      <w:pPr>
        <w:pStyle w:val="ConsPlusNormal"/>
        <w:ind w:firstLine="709"/>
        <w:jc w:val="both"/>
      </w:pPr>
      <w:r>
        <w:t xml:space="preserve">Отказ в </w:t>
      </w:r>
      <w:proofErr w:type="gramStart"/>
      <w:r>
        <w:t>приеме  заявления</w:t>
      </w:r>
      <w:proofErr w:type="gramEnd"/>
      <w:r>
        <w:t xml:space="preserve"> о предоставлении муниципальной услуги и документов, необходимых для предоставления муниципальной услуги, не препятствует повторному обращению </w:t>
      </w:r>
      <w:proofErr w:type="gramStart"/>
      <w:r>
        <w:t>заявителя  за</w:t>
      </w:r>
      <w:proofErr w:type="gramEnd"/>
      <w:r>
        <w:t xml:space="preserve"> получением муниципальной услуги после устранения указанных нарушений.</w:t>
      </w:r>
    </w:p>
    <w:p w14:paraId="46C43FC4" w14:textId="6D92AFE9" w:rsidR="005A2D89" w:rsidRDefault="005A2D89" w:rsidP="005A2D89">
      <w:pPr>
        <w:pStyle w:val="ConsPlusNormal"/>
        <w:ind w:firstLine="709"/>
        <w:jc w:val="both"/>
      </w:pPr>
      <w:r>
        <w:t>г</w:t>
      </w:r>
      <w:r w:rsidRPr="00054972">
        <w:t xml:space="preserve">) </w:t>
      </w:r>
      <w:r w:rsidR="00A978E6">
        <w:t xml:space="preserve">Муниципальная услуга предусматривает </w:t>
      </w:r>
      <w:proofErr w:type="gramStart"/>
      <w:r w:rsidR="00A978E6">
        <w:t xml:space="preserve">возможность </w:t>
      </w:r>
      <w:r w:rsidRPr="00054972">
        <w:t xml:space="preserve"> приема</w:t>
      </w:r>
      <w:proofErr w:type="gramEnd"/>
      <w:r w:rsidRPr="00054972">
        <w:t xml:space="preserve"> </w:t>
      </w:r>
      <w:r w:rsidR="00A978E6">
        <w:t xml:space="preserve">уполномоченным </w:t>
      </w:r>
      <w:r w:rsidRPr="00054972">
        <w:t xml:space="preserve">органом или </w:t>
      </w:r>
      <w:r w:rsidR="00A978E6">
        <w:t>МФЦ заявления (</w:t>
      </w:r>
      <w:proofErr w:type="gramStart"/>
      <w:r w:rsidRPr="00054972">
        <w:t>запроса</w:t>
      </w:r>
      <w:r w:rsidR="00A978E6">
        <w:t xml:space="preserve">) </w:t>
      </w:r>
      <w:r w:rsidRPr="00054972">
        <w:t xml:space="preserve"> и</w:t>
      </w:r>
      <w:proofErr w:type="gramEnd"/>
      <w:r w:rsidRPr="00054972">
        <w:t xml:space="preserve">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="00A978E6">
        <w:t>.</w:t>
      </w:r>
    </w:p>
    <w:p w14:paraId="06272F1D" w14:textId="3D02F77F" w:rsidR="002F68AD" w:rsidRDefault="002F68AD" w:rsidP="006E7C8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Передача заявления и прилагаемых документов из МФЦ в уполномоченный орган (в случае обращения за получением муниципальной услуги через МФЦ)</w:t>
      </w:r>
      <w:r w:rsidR="006E7C8F">
        <w:rPr>
          <w:rFonts w:eastAsia="PT Serif"/>
          <w:sz w:val="28"/>
          <w:szCs w:val="28"/>
        </w:rPr>
        <w:t xml:space="preserve"> </w:t>
      </w:r>
      <w:r>
        <w:rPr>
          <w:rFonts w:eastAsia="PT Serif"/>
          <w:sz w:val="28"/>
          <w:szCs w:val="28"/>
        </w:rPr>
        <w:t xml:space="preserve">осуществляется в течение одного </w:t>
      </w:r>
      <w:r w:rsidR="001F5433">
        <w:rPr>
          <w:rFonts w:eastAsia="PT Serif"/>
          <w:sz w:val="28"/>
          <w:szCs w:val="28"/>
        </w:rPr>
        <w:t>рабочего</w:t>
      </w:r>
      <w:r>
        <w:rPr>
          <w:rFonts w:eastAsia="PT Serif"/>
          <w:sz w:val="28"/>
          <w:szCs w:val="28"/>
        </w:rPr>
        <w:t xml:space="preserve"> дня после принятия на основании реестра, который составляется в двух экземплярах и содержит дату и время передачи.</w:t>
      </w:r>
    </w:p>
    <w:p w14:paraId="284729F4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lastRenderedPageBreak/>
        <w:t>График приёма-передачи документов из МФЦ в уполномоченный орган и из уполномоченного органа в МФЦ согласовывается с руководителем МФЦ.</w:t>
      </w:r>
    </w:p>
    <w:p w14:paraId="4D2134E1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При передаче пакета документов работник уполномоченного органа,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14:paraId="0DF68145" w14:textId="77777777" w:rsidR="002F68AD" w:rsidRDefault="002F68AD" w:rsidP="002F68A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sz w:val="28"/>
          <w:szCs w:val="28"/>
        </w:rPr>
      </w:pPr>
      <w:r>
        <w:rPr>
          <w:rFonts w:eastAsia="PT Serif"/>
          <w:sz w:val="28"/>
          <w:szCs w:val="28"/>
        </w:rPr>
        <w:t>Первый экземпляр реестра остаётся у работника уполномоченного органа, второй – подлежит возврату курьеру МФЦ. Информация о получении документов заносится в электронную базу.</w:t>
      </w:r>
    </w:p>
    <w:p w14:paraId="71CF275B" w14:textId="7E4C5096" w:rsidR="005A2D89" w:rsidRDefault="005A2D89" w:rsidP="005A2D89">
      <w:pPr>
        <w:pStyle w:val="ConsPlusNormal"/>
        <w:ind w:firstLine="709"/>
        <w:jc w:val="both"/>
      </w:pPr>
      <w:r>
        <w:t>д</w:t>
      </w:r>
      <w:r w:rsidRPr="00054972">
        <w:t xml:space="preserve">) </w:t>
      </w:r>
      <w:r w:rsidR="00A978E6">
        <w:t>С</w:t>
      </w:r>
      <w:r w:rsidRPr="00054972">
        <w:t xml:space="preserve">рок регистрации запроса и документов и (или) информации, необходимых для предоставления </w:t>
      </w:r>
      <w:r>
        <w:t>муниципальной</w:t>
      </w:r>
      <w:r w:rsidRPr="00054972">
        <w:t xml:space="preserve"> услуги, в </w:t>
      </w:r>
      <w:r w:rsidR="00A978E6">
        <w:t xml:space="preserve">уполномоченном </w:t>
      </w:r>
      <w:r w:rsidRPr="00054972">
        <w:t xml:space="preserve">органе или в </w:t>
      </w:r>
      <w:r w:rsidR="00A978E6">
        <w:t>МФЦ</w:t>
      </w:r>
      <w:r w:rsidRPr="00054972">
        <w:t>.</w:t>
      </w:r>
    </w:p>
    <w:p w14:paraId="74576BFA" w14:textId="5C05A767" w:rsidR="00A978E6" w:rsidRP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 xml:space="preserve">Регистрация заявления и прилагаемых к нему документов, поступивших в уполномоченный орган непосредственно, из МФЦ,  посредством почтового отправления, с использованием Единого портала и (или) Регионального портала   (при наличии технической возможности) осуществляется в день их поступления, а при поступлении их после 18 часов 00 минут – на следующий рабочий день, при поступлении  в выходной (нерабочий или праздничный) день – в первый за ним рабочий день.                                                                                         </w:t>
      </w:r>
    </w:p>
    <w:p w14:paraId="58D646F6" w14:textId="77777777" w:rsidR="00A978E6" w:rsidRDefault="00A978E6" w:rsidP="00A978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rFonts w:eastAsia="PT Serif"/>
          <w:color w:val="000000"/>
          <w:sz w:val="28"/>
          <w:szCs w:val="28"/>
        </w:rPr>
        <w:t>Срок регистрации заявления и прилагаемых к нему документов не может превышать двадцати минут.</w:t>
      </w:r>
    </w:p>
    <w:p w14:paraId="68AC483E" w14:textId="675CD79E" w:rsidR="00A978E6" w:rsidRDefault="00A978E6" w:rsidP="005A2D89">
      <w:pPr>
        <w:pStyle w:val="ConsPlusNormal"/>
        <w:ind w:firstLine="709"/>
        <w:jc w:val="both"/>
      </w:pPr>
      <w:r>
        <w:t xml:space="preserve">Срок выполнения административной процедуры входит в общий </w:t>
      </w:r>
      <w:proofErr w:type="gramStart"/>
      <w:r>
        <w:t>срок  предоставления</w:t>
      </w:r>
      <w:proofErr w:type="gramEnd"/>
      <w:r>
        <w:t xml:space="preserve"> муниципальной услуги.</w:t>
      </w:r>
    </w:p>
    <w:p w14:paraId="13278CDE" w14:textId="67C0AFE2" w:rsidR="00493DBF" w:rsidRPr="00054972" w:rsidRDefault="00493DBF" w:rsidP="005A2D89">
      <w:pPr>
        <w:pStyle w:val="ConsPlusNormal"/>
        <w:ind w:firstLine="709"/>
        <w:jc w:val="both"/>
      </w:pPr>
      <w:r>
        <w:t xml:space="preserve">По окончании </w:t>
      </w:r>
      <w:proofErr w:type="gramStart"/>
      <w:r>
        <w:t>приема  заявления</w:t>
      </w:r>
      <w:proofErr w:type="gramEnd"/>
      <w:r>
        <w:t xml:space="preserve"> и приложенных к нему документов</w:t>
      </w:r>
      <w:r w:rsidR="00F240E8">
        <w:t xml:space="preserve"> при личном обращении в уполномоченный орган или </w:t>
      </w:r>
      <w:proofErr w:type="gramStart"/>
      <w:r w:rsidR="00F240E8">
        <w:t>МФЦ  заявителю</w:t>
      </w:r>
      <w:proofErr w:type="gramEnd"/>
      <w:r w:rsidR="00F240E8">
        <w:t xml:space="preserve"> выдается расписка по форме согласно приложению</w:t>
      </w:r>
      <w:r w:rsidR="009D3500">
        <w:t xml:space="preserve"> 9</w:t>
      </w:r>
      <w:r w:rsidR="00F240E8">
        <w:t xml:space="preserve"> к настоящему </w:t>
      </w:r>
      <w:proofErr w:type="gramStart"/>
      <w:r w:rsidR="00F240E8">
        <w:t>Административному  регламенту</w:t>
      </w:r>
      <w:proofErr w:type="gramEnd"/>
      <w:r w:rsidR="00F240E8">
        <w:t>.</w:t>
      </w:r>
    </w:p>
    <w:p w14:paraId="0106E790" w14:textId="6ED90616" w:rsidR="00F240E8" w:rsidRDefault="00F240E8" w:rsidP="005A2D89">
      <w:pPr>
        <w:pStyle w:val="ConsPlusNormal"/>
        <w:ind w:firstLine="709"/>
        <w:jc w:val="both"/>
      </w:pPr>
      <w:r>
        <w:t>3.4.</w:t>
      </w:r>
      <w:r w:rsidR="005A2D89" w:rsidRPr="005C5443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</w:t>
      </w:r>
      <w:r w:rsidR="005A2D89" w:rsidRPr="009509A5">
        <w:t xml:space="preserve"> </w:t>
      </w:r>
      <w:r>
        <w:t>«М</w:t>
      </w:r>
      <w:r w:rsidR="005A2D89" w:rsidRPr="009509A5">
        <w:t>ежведомственно</w:t>
      </w:r>
      <w:r>
        <w:t>е</w:t>
      </w:r>
      <w:r w:rsidR="005A2D89" w:rsidRPr="009509A5">
        <w:t xml:space="preserve"> информационно</w:t>
      </w:r>
      <w:r>
        <w:t>е</w:t>
      </w:r>
      <w:r w:rsidR="005A2D89" w:rsidRPr="009509A5">
        <w:t xml:space="preserve"> взаимодействи</w:t>
      </w:r>
      <w:r>
        <w:t>е».</w:t>
      </w:r>
    </w:p>
    <w:p w14:paraId="70698E07" w14:textId="36F18D55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непредставления заявителем по собственной инициативе документов, предусмотренных </w:t>
      </w:r>
      <w:hyperlink r:id="rId24" w:history="1">
        <w:r w:rsidRPr="009D496C">
          <w:rPr>
            <w:rStyle w:val="a5"/>
            <w:color w:val="auto"/>
            <w:sz w:val="28"/>
            <w:szCs w:val="28"/>
            <w:u w:val="none"/>
          </w:rPr>
          <w:t>п</w:t>
        </w:r>
        <w:r>
          <w:rPr>
            <w:rStyle w:val="a5"/>
            <w:color w:val="auto"/>
            <w:sz w:val="28"/>
            <w:szCs w:val="28"/>
            <w:u w:val="none"/>
          </w:rPr>
          <w:t>одразделом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2.</w:t>
        </w:r>
        <w:r>
          <w:rPr>
            <w:rStyle w:val="a5"/>
            <w:color w:val="auto"/>
            <w:sz w:val="28"/>
            <w:szCs w:val="28"/>
            <w:u w:val="none"/>
          </w:rPr>
          <w:t>11</w:t>
        </w:r>
        <w:r w:rsidRPr="009D496C">
          <w:rPr>
            <w:rStyle w:val="a5"/>
            <w:color w:val="auto"/>
            <w:sz w:val="28"/>
            <w:szCs w:val="28"/>
            <w:u w:val="none"/>
          </w:rPr>
          <w:t xml:space="preserve">  раздела </w:t>
        </w:r>
      </w:hyperlink>
      <w:r w:rsidRPr="009D496C">
        <w:rPr>
          <w:sz w:val="28"/>
          <w:szCs w:val="28"/>
        </w:rPr>
        <w:t xml:space="preserve">2 </w:t>
      </w:r>
      <w:r>
        <w:rPr>
          <w:sz w:val="28"/>
          <w:szCs w:val="28"/>
        </w:rPr>
        <w:t>настоящего Административного регламента, работником уполномоченного органа в срок не более чем 5 рабочих дней со дня поступления заявления при отсутствии оснований для его возврата подготавливаются межведомственные запросы в электронной форме с использованием Единой системы межведомственного электронного взаимодействия в:</w:t>
      </w:r>
    </w:p>
    <w:p w14:paraId="31BF1A51" w14:textId="27A63254" w:rsidR="006D2113" w:rsidRPr="00F60CA5" w:rsidRDefault="006D2113" w:rsidP="006D2113">
      <w:pPr>
        <w:ind w:firstLine="709"/>
        <w:jc w:val="both"/>
        <w:rPr>
          <w:sz w:val="28"/>
          <w:szCs w:val="28"/>
        </w:rPr>
      </w:pPr>
      <w:r w:rsidRPr="00F60CA5">
        <w:rPr>
          <w:sz w:val="28"/>
          <w:szCs w:val="28"/>
        </w:rPr>
        <w:t>Федеральн</w:t>
      </w:r>
      <w:r>
        <w:rPr>
          <w:sz w:val="28"/>
          <w:szCs w:val="28"/>
        </w:rPr>
        <w:t>ую</w:t>
      </w:r>
      <w:r w:rsidRPr="00F60CA5">
        <w:rPr>
          <w:sz w:val="28"/>
          <w:szCs w:val="28"/>
        </w:rPr>
        <w:t xml:space="preserve"> налогов</w:t>
      </w:r>
      <w:r>
        <w:rPr>
          <w:sz w:val="28"/>
          <w:szCs w:val="28"/>
        </w:rPr>
        <w:t>ую</w:t>
      </w:r>
      <w:r w:rsidRPr="00F60CA5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у</w:t>
      </w:r>
      <w:r w:rsidRPr="00F60CA5">
        <w:rPr>
          <w:sz w:val="28"/>
          <w:szCs w:val="28"/>
        </w:rPr>
        <w:t xml:space="preserve"> в части</w:t>
      </w:r>
      <w:r>
        <w:rPr>
          <w:sz w:val="28"/>
          <w:szCs w:val="28"/>
        </w:rPr>
        <w:t xml:space="preserve"> </w:t>
      </w:r>
      <w:r w:rsidRPr="00F60CA5">
        <w:rPr>
          <w:sz w:val="28"/>
          <w:szCs w:val="28"/>
        </w:rPr>
        <w:t>получения сведений из Единого государственного реестра юридических лиц,</w:t>
      </w:r>
      <w:r>
        <w:rPr>
          <w:sz w:val="28"/>
          <w:szCs w:val="28"/>
        </w:rPr>
        <w:t xml:space="preserve"> </w:t>
      </w:r>
      <w:r w:rsidRPr="00F60CA5">
        <w:rPr>
          <w:sz w:val="28"/>
          <w:szCs w:val="28"/>
        </w:rPr>
        <w:t>сведений из Единого государственного реестра индивидуальных предпринимателей;</w:t>
      </w:r>
    </w:p>
    <w:p w14:paraId="0B617364" w14:textId="1FE7E4AF" w:rsidR="006D2113" w:rsidRPr="00F60CA5" w:rsidRDefault="006D2113" w:rsidP="006D2113">
      <w:pPr>
        <w:ind w:firstLine="709"/>
        <w:jc w:val="both"/>
        <w:rPr>
          <w:sz w:val="28"/>
          <w:szCs w:val="28"/>
        </w:rPr>
      </w:pPr>
      <w:r w:rsidRPr="00F60CA5">
        <w:rPr>
          <w:sz w:val="28"/>
          <w:szCs w:val="28"/>
        </w:rPr>
        <w:t>Федеральн</w:t>
      </w:r>
      <w:r>
        <w:rPr>
          <w:sz w:val="28"/>
          <w:szCs w:val="28"/>
        </w:rPr>
        <w:t>ую</w:t>
      </w:r>
      <w:r w:rsidRPr="00F60CA5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у</w:t>
      </w:r>
      <w:r w:rsidRPr="00F60CA5">
        <w:rPr>
          <w:sz w:val="28"/>
          <w:szCs w:val="28"/>
        </w:rPr>
        <w:t xml:space="preserve">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14:paraId="34946E43" w14:textId="55D4CBCC" w:rsidR="006D2113" w:rsidRPr="00F60CA5" w:rsidRDefault="006D2113" w:rsidP="006D21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F60CA5">
        <w:rPr>
          <w:sz w:val="28"/>
          <w:szCs w:val="28"/>
        </w:rPr>
        <w:t>рган</w:t>
      </w:r>
      <w:r>
        <w:rPr>
          <w:sz w:val="28"/>
          <w:szCs w:val="28"/>
        </w:rPr>
        <w:t>ы</w:t>
      </w:r>
      <w:r w:rsidRPr="00F60CA5">
        <w:rPr>
          <w:sz w:val="28"/>
          <w:szCs w:val="28"/>
        </w:rPr>
        <w:t xml:space="preserve"> государственной </w:t>
      </w:r>
      <w:proofErr w:type="gramStart"/>
      <w:r w:rsidRPr="00F60CA5">
        <w:rPr>
          <w:sz w:val="28"/>
          <w:szCs w:val="28"/>
        </w:rPr>
        <w:t>власти,  орган</w:t>
      </w:r>
      <w:r>
        <w:rPr>
          <w:sz w:val="28"/>
          <w:szCs w:val="28"/>
        </w:rPr>
        <w:t>ы</w:t>
      </w:r>
      <w:proofErr w:type="gramEnd"/>
      <w:r w:rsidRPr="00F60CA5">
        <w:rPr>
          <w:sz w:val="28"/>
          <w:szCs w:val="28"/>
        </w:rPr>
        <w:t xml:space="preserve"> местного самоуправления, уполномоченны</w:t>
      </w:r>
      <w:r>
        <w:rPr>
          <w:sz w:val="28"/>
          <w:szCs w:val="28"/>
        </w:rPr>
        <w:t>е</w:t>
      </w:r>
      <w:r w:rsidRPr="00F60CA5">
        <w:rPr>
          <w:sz w:val="28"/>
          <w:szCs w:val="28"/>
        </w:rPr>
        <w:t xml:space="preserve"> на предоставление документов, указанных </w:t>
      </w:r>
      <w:r w:rsidRPr="00016525">
        <w:rPr>
          <w:sz w:val="28"/>
          <w:szCs w:val="28"/>
        </w:rPr>
        <w:t xml:space="preserve">в </w:t>
      </w:r>
      <w:r>
        <w:rPr>
          <w:sz w:val="28"/>
          <w:szCs w:val="28"/>
        </w:rPr>
        <w:t>приложении</w:t>
      </w:r>
      <w:r w:rsidRPr="00016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к </w:t>
      </w:r>
      <w:r w:rsidRPr="00F60CA5">
        <w:rPr>
          <w:sz w:val="28"/>
          <w:szCs w:val="28"/>
        </w:rPr>
        <w:t>настояще</w:t>
      </w:r>
      <w:r>
        <w:rPr>
          <w:sz w:val="28"/>
          <w:szCs w:val="28"/>
        </w:rPr>
        <w:t>му</w:t>
      </w:r>
      <w:r w:rsidRPr="00F60CA5">
        <w:rPr>
          <w:sz w:val="28"/>
          <w:szCs w:val="28"/>
        </w:rPr>
        <w:t xml:space="preserve"> Административного регламента.</w:t>
      </w:r>
    </w:p>
    <w:p w14:paraId="324D27E5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Межведомственные запросы оформляются в соответствии с требованиями, установленными Федеральным законом от 27 июля 2010 </w:t>
      </w:r>
      <w:proofErr w:type="gramStart"/>
      <w:r>
        <w:rPr>
          <w:sz w:val="28"/>
          <w:szCs w:val="28"/>
        </w:rPr>
        <w:t>года  №</w:t>
      </w:r>
      <w:proofErr w:type="gramEnd"/>
      <w:r>
        <w:rPr>
          <w:sz w:val="28"/>
          <w:szCs w:val="28"/>
        </w:rPr>
        <w:t xml:space="preserve"> 210-ФЗ «Об организации предоставления государственных и муниципальных услуг».</w:t>
      </w:r>
    </w:p>
    <w:p w14:paraId="55003DE7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электронными каналами.</w:t>
      </w:r>
    </w:p>
    <w:p w14:paraId="0553AC3A" w14:textId="77777777" w:rsidR="009D496C" w:rsidRDefault="009D496C" w:rsidP="009D49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допускается направление запросов в бумажном виде (по почте, факсу, посредством курьера).</w:t>
      </w:r>
    </w:p>
    <w:p w14:paraId="03FADD6C" w14:textId="77777777" w:rsidR="00A17535" w:rsidRDefault="00A17535" w:rsidP="00A175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трех рабочих дней.</w:t>
      </w:r>
    </w:p>
    <w:p w14:paraId="15B3F29D" w14:textId="77777777" w:rsidR="00A17535" w:rsidRDefault="00F240E8" w:rsidP="00A17535">
      <w:pPr>
        <w:pStyle w:val="ConsPlusNormal"/>
        <w:ind w:firstLine="709"/>
        <w:jc w:val="both"/>
      </w:pPr>
      <w:r>
        <w:t xml:space="preserve">3.5. </w:t>
      </w:r>
      <w:r w:rsidR="00A17535">
        <w:t>Административная процедура «П</w:t>
      </w:r>
      <w:r w:rsidR="005A2D89" w:rsidRPr="009509A5">
        <w:t>риостановлени</w:t>
      </w:r>
      <w:r w:rsidR="00A17535">
        <w:t>е</w:t>
      </w:r>
      <w:r w:rsidR="005A2D89" w:rsidRPr="009509A5">
        <w:t xml:space="preserve"> предоставления муниципальной услуги</w:t>
      </w:r>
      <w:r w:rsidR="00A17535">
        <w:t xml:space="preserve">». </w:t>
      </w:r>
    </w:p>
    <w:p w14:paraId="44B8134A" w14:textId="5F12D68B" w:rsidR="005A2D89" w:rsidRPr="009509A5" w:rsidRDefault="00A17535" w:rsidP="00A17535">
      <w:pPr>
        <w:pStyle w:val="ConsPlusNormal"/>
        <w:ind w:firstLine="709"/>
        <w:jc w:val="both"/>
      </w:pPr>
      <w:r>
        <w:t>Административная процедура «П</w:t>
      </w:r>
      <w:r w:rsidRPr="009509A5">
        <w:t>риостановлени</w:t>
      </w:r>
      <w:r>
        <w:t>е</w:t>
      </w:r>
      <w:r w:rsidRPr="009509A5">
        <w:t xml:space="preserve"> предоставления муниципальной услуги</w:t>
      </w:r>
      <w:r>
        <w:t xml:space="preserve">» не приведена, поскольку основания для </w:t>
      </w:r>
      <w:proofErr w:type="gramStart"/>
      <w:r>
        <w:t xml:space="preserve">приостановления </w:t>
      </w:r>
      <w:r w:rsidR="005A2D89" w:rsidRPr="009509A5">
        <w:t xml:space="preserve"> </w:t>
      </w:r>
      <w:r>
        <w:t>муниципальной</w:t>
      </w:r>
      <w:proofErr w:type="gramEnd"/>
      <w:r>
        <w:t xml:space="preserve"> услуги действующим законодательством не предусмотрены.</w:t>
      </w:r>
    </w:p>
    <w:p w14:paraId="20091DC1" w14:textId="2FE3BA29" w:rsidR="005851EE" w:rsidRDefault="005851EE" w:rsidP="005A2D89">
      <w:pPr>
        <w:pStyle w:val="ConsPlusNormal"/>
        <w:ind w:firstLine="709"/>
        <w:jc w:val="both"/>
      </w:pPr>
      <w:r>
        <w:t>3.6.</w:t>
      </w:r>
      <w:r w:rsidR="005A2D89" w:rsidRPr="009509A5">
        <w:t xml:space="preserve"> </w:t>
      </w:r>
      <w:r>
        <w:t>А</w:t>
      </w:r>
      <w:r w:rsidR="005A2D89" w:rsidRPr="009509A5">
        <w:t>дминистративн</w:t>
      </w:r>
      <w:r>
        <w:t>ая</w:t>
      </w:r>
      <w:r w:rsidR="005A2D89" w:rsidRPr="009509A5">
        <w:t xml:space="preserve"> процедур</w:t>
      </w:r>
      <w:r>
        <w:t>а «П</w:t>
      </w:r>
      <w:r w:rsidR="005A2D89" w:rsidRPr="009509A5">
        <w:t>риняти</w:t>
      </w:r>
      <w:r>
        <w:t>е</w:t>
      </w:r>
      <w:r w:rsidR="005A2D89" w:rsidRPr="009509A5">
        <w:t xml:space="preserve"> решения о предоставлении (об отказе в предоставлении) муниципальной услуги</w:t>
      </w:r>
      <w:r>
        <w:t>».</w:t>
      </w:r>
    </w:p>
    <w:p w14:paraId="25C8E4FB" w14:textId="39F584F5" w:rsidR="005A2D89" w:rsidRDefault="006163EA" w:rsidP="005A2D89">
      <w:pPr>
        <w:pStyle w:val="ConsPlusNormal"/>
        <w:ind w:firstLine="709"/>
        <w:jc w:val="both"/>
      </w:pPr>
      <w:r>
        <w:t xml:space="preserve">а) </w:t>
      </w:r>
      <w:r w:rsidR="00DE1C72">
        <w:t>О</w:t>
      </w:r>
      <w:r w:rsidR="00DE1C72" w:rsidRPr="00ED2060">
        <w:t>сновани</w:t>
      </w:r>
      <w:r w:rsidR="00DE1C72">
        <w:t>я</w:t>
      </w:r>
      <w:r w:rsidR="00DE1C72" w:rsidRPr="00ED2060">
        <w:t xml:space="preserve"> для отказа в предоставлении</w:t>
      </w:r>
      <w:r w:rsidR="00DE1C72">
        <w:t xml:space="preserve"> муниципальной </w:t>
      </w:r>
      <w:proofErr w:type="gramStart"/>
      <w:r w:rsidR="00DE1C72">
        <w:t xml:space="preserve">услуги </w:t>
      </w:r>
      <w:r w:rsidR="00DE1C72" w:rsidRPr="00ED2060">
        <w:t xml:space="preserve"> </w:t>
      </w:r>
      <w:r w:rsidR="005A2D89" w:rsidRPr="00ED2060">
        <w:t>приведен</w:t>
      </w:r>
      <w:r w:rsidR="00DE1C72">
        <w:t>ы</w:t>
      </w:r>
      <w:proofErr w:type="gramEnd"/>
      <w:r w:rsidR="005A2D89" w:rsidRPr="00ED2060">
        <w:t xml:space="preserve"> в приложении к </w:t>
      </w:r>
      <w:r w:rsidR="00DE1C72">
        <w:t>настоящему А</w:t>
      </w:r>
      <w:r w:rsidR="005A2D89" w:rsidRPr="00ED2060">
        <w:t>дминистративному регламенту</w:t>
      </w:r>
      <w:r w:rsidR="00DE1C72">
        <w:t>.</w:t>
      </w:r>
    </w:p>
    <w:p w14:paraId="5A692A0A" w14:textId="4846FF89" w:rsidR="00DE1C72" w:rsidRDefault="00DE1C72" w:rsidP="005A2D89">
      <w:pPr>
        <w:pStyle w:val="ConsPlusNormal"/>
        <w:ind w:firstLine="709"/>
        <w:jc w:val="both"/>
      </w:pPr>
      <w:r>
        <w:t>Решение об отказе в предоставлении муниципальной услуги оформляется по форме согласно приложению</w:t>
      </w:r>
      <w:r w:rsidR="009D3500">
        <w:t xml:space="preserve"> 11</w:t>
      </w:r>
      <w:r>
        <w:t xml:space="preserve"> </w:t>
      </w:r>
      <w:r w:rsidRPr="00ED2060">
        <w:t xml:space="preserve">к </w:t>
      </w:r>
      <w:r>
        <w:t>настоящему А</w:t>
      </w:r>
      <w:r w:rsidRPr="00ED2060">
        <w:t>дминистративному регламенту</w:t>
      </w:r>
      <w:r>
        <w:t>.</w:t>
      </w:r>
    </w:p>
    <w:p w14:paraId="59D4F282" w14:textId="112EBD88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отказа в предоставлении муниципальной услуги, предусмотренных приложением к настоящему Административному </w:t>
      </w:r>
      <w:proofErr w:type="gramStart"/>
      <w:r>
        <w:rPr>
          <w:sz w:val="28"/>
          <w:szCs w:val="28"/>
        </w:rPr>
        <w:t>регламенту,  уполномоченный</w:t>
      </w:r>
      <w:proofErr w:type="gramEnd"/>
      <w:r>
        <w:rPr>
          <w:sz w:val="28"/>
          <w:szCs w:val="28"/>
        </w:rPr>
        <w:t xml:space="preserve"> орган готовит решение об отказе в предоставлении муниципальной услуги с указанием причин отказа в предоставлении муниципальной услуги, которое подписывается руководителем уполномоченного органа. Подготовка проекта решения об </w:t>
      </w:r>
      <w:proofErr w:type="gramStart"/>
      <w:r>
        <w:rPr>
          <w:sz w:val="28"/>
          <w:szCs w:val="28"/>
        </w:rPr>
        <w:t>отказе,  его</w:t>
      </w:r>
      <w:proofErr w:type="gramEnd"/>
      <w:r>
        <w:rPr>
          <w:sz w:val="28"/>
          <w:szCs w:val="28"/>
        </w:rPr>
        <w:t xml:space="preserve"> согласование, подписание и регистрация осуществляется в течение 5 </w:t>
      </w:r>
      <w:proofErr w:type="gramStart"/>
      <w:r>
        <w:rPr>
          <w:sz w:val="28"/>
          <w:szCs w:val="28"/>
        </w:rPr>
        <w:t>рабочих  дней</w:t>
      </w:r>
      <w:proofErr w:type="gramEnd"/>
      <w:r>
        <w:rPr>
          <w:sz w:val="28"/>
          <w:szCs w:val="28"/>
        </w:rPr>
        <w:t>.</w:t>
      </w:r>
    </w:p>
    <w:p w14:paraId="6DDCE170" w14:textId="43D0A648" w:rsidR="00DE1C72" w:rsidRDefault="00DE1C72" w:rsidP="005A2D89">
      <w:pPr>
        <w:pStyle w:val="ConsPlusNormal"/>
        <w:ind w:firstLine="709"/>
        <w:jc w:val="both"/>
      </w:pPr>
      <w:r>
        <w:t xml:space="preserve">Решение </w:t>
      </w:r>
      <w:proofErr w:type="gramStart"/>
      <w:r>
        <w:t>об  отказе</w:t>
      </w:r>
      <w:proofErr w:type="gramEnd"/>
      <w:r>
        <w:t xml:space="preserve"> в предоставлении муниципальной услуге может </w:t>
      </w:r>
      <w:proofErr w:type="gramStart"/>
      <w:r>
        <w:t>быть  обжалован</w:t>
      </w:r>
      <w:proofErr w:type="gramEnd"/>
      <w:r>
        <w:t xml:space="preserve">  в досудебном порядке путем направления в уполномоченный орган, а также в судебном порядке.</w:t>
      </w:r>
    </w:p>
    <w:p w14:paraId="67C4F470" w14:textId="571B284F" w:rsidR="00DE1C72" w:rsidRPr="00ED2060" w:rsidRDefault="00DE1C72" w:rsidP="005A2D89">
      <w:pPr>
        <w:pStyle w:val="ConsPlusNormal"/>
        <w:ind w:firstLine="709"/>
        <w:jc w:val="both"/>
      </w:pPr>
      <w:r>
        <w:t xml:space="preserve">Отказ в предоставлении муниципальной услуги не препятствует повторному </w:t>
      </w:r>
      <w:proofErr w:type="gramStart"/>
      <w:r>
        <w:t>обращению  заявителя</w:t>
      </w:r>
      <w:proofErr w:type="gramEnd"/>
      <w:r>
        <w:t xml:space="preserve"> за получением муниципальной услуги после устранения указанный в решении об отказе нарушений.</w:t>
      </w:r>
    </w:p>
    <w:p w14:paraId="21FBB405" w14:textId="3ED85AFC" w:rsidR="00F05396" w:rsidRDefault="00F05396" w:rsidP="00F05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оснований для предоставления муниципальной услуги работник уполномоченного органа </w:t>
      </w:r>
      <w:r w:rsidR="006D2113" w:rsidRPr="006D2113">
        <w:rPr>
          <w:sz w:val="28"/>
          <w:szCs w:val="28"/>
        </w:rPr>
        <w:t xml:space="preserve">в течение </w:t>
      </w:r>
      <w:r w:rsidR="001F5433">
        <w:rPr>
          <w:sz w:val="28"/>
          <w:szCs w:val="28"/>
        </w:rPr>
        <w:t>20 рабочих</w:t>
      </w:r>
      <w:r w:rsidR="006D2113" w:rsidRPr="006D2113">
        <w:rPr>
          <w:sz w:val="28"/>
          <w:szCs w:val="28"/>
        </w:rPr>
        <w:t xml:space="preserve">  дней</w:t>
      </w:r>
      <w:r w:rsidR="006D2113">
        <w:rPr>
          <w:sz w:val="28"/>
          <w:szCs w:val="28"/>
        </w:rPr>
        <w:t xml:space="preserve"> со дня </w:t>
      </w:r>
      <w:r w:rsidR="006D2113">
        <w:rPr>
          <w:sz w:val="28"/>
          <w:szCs w:val="28"/>
        </w:rPr>
        <w:lastRenderedPageBreak/>
        <w:t xml:space="preserve">регистрации заявления </w:t>
      </w:r>
      <w:r>
        <w:rPr>
          <w:sz w:val="28"/>
          <w:szCs w:val="28"/>
        </w:rPr>
        <w:t xml:space="preserve">подготавливает </w:t>
      </w:r>
      <w:r w:rsidRPr="006D2113">
        <w:rPr>
          <w:sz w:val="28"/>
          <w:szCs w:val="28"/>
        </w:rPr>
        <w:t xml:space="preserve">проект постановления Администрации, который согласовывается руководителями структурных подразделений администрации городского поселения, подписывается главой городского поселения,   </w:t>
      </w:r>
      <w:r w:rsidR="006D2113">
        <w:rPr>
          <w:sz w:val="28"/>
          <w:szCs w:val="28"/>
        </w:rPr>
        <w:t>либо проект распоряжения уполномоченного органа, который подписывается руководителем уполномоченного органа, п</w:t>
      </w:r>
      <w:r w:rsidR="009D3500" w:rsidRPr="006D2113">
        <w:rPr>
          <w:sz w:val="28"/>
          <w:szCs w:val="28"/>
        </w:rPr>
        <w:t>о форме согласно приложению 10 к административному регламенту</w:t>
      </w:r>
      <w:r w:rsidR="009D3500">
        <w:rPr>
          <w:sz w:val="28"/>
          <w:szCs w:val="28"/>
        </w:rPr>
        <w:t xml:space="preserve"> </w:t>
      </w:r>
    </w:p>
    <w:p w14:paraId="5035F470" w14:textId="6A2D02F3" w:rsidR="00F05396" w:rsidRDefault="00F05396" w:rsidP="00F05396">
      <w:pPr>
        <w:autoSpaceDE w:val="0"/>
        <w:autoSpaceDN w:val="0"/>
        <w:adjustRightInd w:val="0"/>
        <w:jc w:val="both"/>
        <w:rPr>
          <w:rFonts w:eastAsia="PT Serif"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PT Serif"/>
          <w:color w:val="000000"/>
          <w:sz w:val="28"/>
          <w:szCs w:val="28"/>
        </w:rPr>
        <w:t xml:space="preserve">Решение о предоставлении или об отказе в предоставлении муниципальной услуги подлежит </w:t>
      </w:r>
      <w:proofErr w:type="gramStart"/>
      <w:r>
        <w:rPr>
          <w:rFonts w:eastAsia="PT Serif"/>
          <w:color w:val="000000"/>
          <w:sz w:val="28"/>
          <w:szCs w:val="28"/>
        </w:rPr>
        <w:t>выдаче  (</w:t>
      </w:r>
      <w:proofErr w:type="gramEnd"/>
      <w:r>
        <w:rPr>
          <w:rFonts w:eastAsia="PT Serif"/>
          <w:color w:val="000000"/>
          <w:sz w:val="28"/>
          <w:szCs w:val="28"/>
        </w:rPr>
        <w:t xml:space="preserve">направлению) заявителю не позднее 3 </w:t>
      </w:r>
      <w:r w:rsidR="00D740FF">
        <w:rPr>
          <w:rFonts w:eastAsia="PT Serif"/>
          <w:color w:val="000000"/>
          <w:sz w:val="28"/>
          <w:szCs w:val="28"/>
        </w:rPr>
        <w:t>рабочих</w:t>
      </w:r>
      <w:r>
        <w:rPr>
          <w:rFonts w:eastAsia="PT Serif"/>
          <w:color w:val="000000"/>
          <w:sz w:val="28"/>
          <w:szCs w:val="28"/>
        </w:rPr>
        <w:t xml:space="preserve"> дней со дня принятия соответствующего решения.</w:t>
      </w:r>
    </w:p>
    <w:p w14:paraId="35A2B54B" w14:textId="44ED2F19" w:rsidR="001911C5" w:rsidRDefault="00D740FF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911C5">
        <w:rPr>
          <w:sz w:val="28"/>
          <w:szCs w:val="28"/>
        </w:rPr>
        <w:t>С</w:t>
      </w:r>
      <w:r w:rsidR="001911C5" w:rsidRPr="001911C5">
        <w:rPr>
          <w:sz w:val="28"/>
          <w:szCs w:val="28"/>
        </w:rPr>
        <w:t>рок принятия решения о предоставлении (об отказе в предоставлении) муниципальной услуги</w:t>
      </w:r>
      <w:r w:rsidR="007D0D58">
        <w:rPr>
          <w:sz w:val="28"/>
          <w:szCs w:val="28"/>
        </w:rPr>
        <w:t xml:space="preserve"> составляет </w:t>
      </w:r>
      <w:r w:rsidR="001F5433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рабочих </w:t>
      </w:r>
      <w:r w:rsidR="007D0D58">
        <w:rPr>
          <w:sz w:val="28"/>
          <w:szCs w:val="28"/>
        </w:rPr>
        <w:t xml:space="preserve"> дней</w:t>
      </w:r>
      <w:proofErr w:type="gramEnd"/>
      <w:r w:rsidR="007D0D58">
        <w:rPr>
          <w:sz w:val="28"/>
          <w:szCs w:val="28"/>
        </w:rPr>
        <w:t xml:space="preserve"> со дня регистрации заявления и документов, необходимых для предоставления муниципальной услуги.</w:t>
      </w:r>
    </w:p>
    <w:p w14:paraId="106E003F" w14:textId="184B57BB" w:rsidR="007D0D58" w:rsidRPr="001911C5" w:rsidRDefault="007D0D58" w:rsidP="001911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выполнения  административной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процедуры  входит</w:t>
      </w:r>
      <w:proofErr w:type="gramEnd"/>
      <w:r>
        <w:rPr>
          <w:sz w:val="28"/>
          <w:szCs w:val="28"/>
        </w:rPr>
        <w:t xml:space="preserve"> в общий срок предоставления муниципальной услуги.</w:t>
      </w:r>
    </w:p>
    <w:p w14:paraId="1047406D" w14:textId="0486A34C" w:rsidR="005A2D89" w:rsidRPr="009509A5" w:rsidRDefault="00C023D1" w:rsidP="005A2D89">
      <w:pPr>
        <w:pStyle w:val="ConsPlusNormal"/>
        <w:ind w:firstLine="709"/>
        <w:jc w:val="both"/>
      </w:pPr>
      <w:r>
        <w:t xml:space="preserve">3.7. </w:t>
      </w:r>
      <w:r w:rsidR="005A2D89" w:rsidRPr="009509A5">
        <w:t xml:space="preserve"> </w:t>
      </w:r>
      <w:r w:rsidR="001911C5">
        <w:t>А</w:t>
      </w:r>
      <w:r w:rsidR="005A2D89" w:rsidRPr="009509A5">
        <w:t>дминистративн</w:t>
      </w:r>
      <w:r w:rsidR="001911C5">
        <w:t>ая</w:t>
      </w:r>
      <w:r w:rsidR="005A2D89" w:rsidRPr="009509A5">
        <w:t xml:space="preserve"> процедур</w:t>
      </w:r>
      <w:r w:rsidR="001911C5">
        <w:t>а «П</w:t>
      </w:r>
      <w:r w:rsidR="005A2D89" w:rsidRPr="009509A5">
        <w:t>редоставлени</w:t>
      </w:r>
      <w:r w:rsidR="001911C5">
        <w:t>е</w:t>
      </w:r>
      <w:r w:rsidR="005A2D89" w:rsidRPr="009509A5">
        <w:t xml:space="preserve"> результата муниципальной услуги</w:t>
      </w:r>
      <w:r w:rsidR="001911C5">
        <w:t>».</w:t>
      </w:r>
    </w:p>
    <w:p w14:paraId="1F1CC036" w14:textId="503C2E2D" w:rsidR="007D0D58" w:rsidRPr="007D0D58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Срок предоставления заявителю </w:t>
      </w:r>
      <w:proofErr w:type="gramStart"/>
      <w:r>
        <w:rPr>
          <w:sz w:val="28"/>
          <w:szCs w:val="28"/>
        </w:rPr>
        <w:t>результата  муниципальной</w:t>
      </w:r>
      <w:proofErr w:type="gramEnd"/>
      <w:r>
        <w:rPr>
          <w:sz w:val="28"/>
          <w:szCs w:val="28"/>
        </w:rPr>
        <w:t xml:space="preserve"> услуге, исчисляемый со дня принятия </w:t>
      </w:r>
      <w:proofErr w:type="gramStart"/>
      <w:r>
        <w:rPr>
          <w:sz w:val="28"/>
          <w:szCs w:val="28"/>
        </w:rPr>
        <w:t>решения  о</w:t>
      </w:r>
      <w:proofErr w:type="gramEnd"/>
      <w:r>
        <w:rPr>
          <w:sz w:val="28"/>
          <w:szCs w:val="28"/>
        </w:rPr>
        <w:t xml:space="preserve"> предоставлении (об отказе в предоставлении) муниципальной услуги не более </w:t>
      </w:r>
      <w:r w:rsidR="00F24D8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 w:rsidR="00F24D8D">
        <w:rPr>
          <w:sz w:val="28"/>
          <w:szCs w:val="28"/>
        </w:rPr>
        <w:t xml:space="preserve">рабочих </w:t>
      </w:r>
      <w:r>
        <w:rPr>
          <w:sz w:val="28"/>
          <w:szCs w:val="28"/>
        </w:rPr>
        <w:t xml:space="preserve"> дней</w:t>
      </w:r>
      <w:proofErr w:type="gramEnd"/>
      <w:r>
        <w:rPr>
          <w:sz w:val="28"/>
          <w:szCs w:val="28"/>
        </w:rPr>
        <w:t xml:space="preserve"> независимо от способа предоставления результат услуги. </w:t>
      </w:r>
    </w:p>
    <w:p w14:paraId="421601F6" w14:textId="77777777" w:rsidR="007D0D58" w:rsidRPr="001911C5" w:rsidRDefault="007D0D58" w:rsidP="007D0D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proofErr w:type="gramStart"/>
      <w:r>
        <w:rPr>
          <w:sz w:val="28"/>
          <w:szCs w:val="28"/>
        </w:rPr>
        <w:t>выполнения  административной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процедуры  входит</w:t>
      </w:r>
      <w:proofErr w:type="gramEnd"/>
      <w:r>
        <w:rPr>
          <w:sz w:val="28"/>
          <w:szCs w:val="28"/>
        </w:rPr>
        <w:t xml:space="preserve"> в общий срок предоставления муниципальной услуги.</w:t>
      </w:r>
    </w:p>
    <w:p w14:paraId="2617B74B" w14:textId="57CA5E76" w:rsidR="005A2D89" w:rsidRPr="009509A5" w:rsidRDefault="007D0D58" w:rsidP="005A2D89">
      <w:pPr>
        <w:pStyle w:val="ConsPlusNormal"/>
        <w:ind w:firstLine="709"/>
        <w:jc w:val="both"/>
      </w:pPr>
      <w:r>
        <w:t>3.8.</w:t>
      </w:r>
      <w:r w:rsidR="005A2D89" w:rsidRPr="009509A5">
        <w:t xml:space="preserve"> </w:t>
      </w:r>
      <w:r>
        <w:t xml:space="preserve">Административная процедура </w:t>
      </w:r>
      <w:r w:rsidR="005241B1">
        <w:t>«</w:t>
      </w:r>
      <w:r>
        <w:t>П</w:t>
      </w:r>
      <w:r w:rsidR="005A2D89" w:rsidRPr="009509A5">
        <w:t>олучени</w:t>
      </w:r>
      <w:r>
        <w:t>е</w:t>
      </w:r>
      <w:r w:rsidR="005A2D89" w:rsidRPr="009509A5">
        <w:t xml:space="preserve"> дополнительных сведений от заявителя</w:t>
      </w:r>
      <w:r>
        <w:t>»</w:t>
      </w:r>
      <w:r w:rsidR="00F24D8D">
        <w:t>.</w:t>
      </w:r>
    </w:p>
    <w:p w14:paraId="3704B9F3" w14:textId="12ECE88F" w:rsidR="004224B2" w:rsidRPr="009509A5" w:rsidRDefault="004224B2" w:rsidP="004224B2">
      <w:pPr>
        <w:pStyle w:val="ConsPlusNormal"/>
        <w:ind w:firstLine="709"/>
        <w:jc w:val="both"/>
      </w:pPr>
      <w:r>
        <w:t>П</w:t>
      </w:r>
      <w:r w:rsidRPr="009509A5">
        <w:t>олучени</w:t>
      </w:r>
      <w:r>
        <w:t>е</w:t>
      </w:r>
      <w:r w:rsidRPr="009509A5">
        <w:t xml:space="preserve"> дополнительных сведений от заявителя</w:t>
      </w:r>
      <w:r>
        <w:t xml:space="preserve"> не предусмотрено. </w:t>
      </w:r>
    </w:p>
    <w:p w14:paraId="70CF5CC8" w14:textId="76ABBAA8" w:rsidR="00F52908" w:rsidRDefault="007D0D58" w:rsidP="005A2D89">
      <w:pPr>
        <w:pStyle w:val="ConsPlusNormal"/>
        <w:ind w:firstLine="709"/>
        <w:jc w:val="both"/>
      </w:pPr>
      <w:r>
        <w:t>3.9.</w:t>
      </w:r>
      <w:r w:rsidR="005A2D89">
        <w:t xml:space="preserve"> </w:t>
      </w:r>
      <w:r w:rsidR="00F52908">
        <w:t>При предоставлении муниципальной услуги о</w:t>
      </w:r>
      <w:r w:rsidR="005A2D89" w:rsidRPr="005C40F2">
        <w:t xml:space="preserve">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5A2D89">
        <w:t>муниципальной</w:t>
      </w:r>
      <w:r w:rsidR="005A2D89" w:rsidRPr="005C40F2">
        <w:t xml:space="preserve"> услуги) (далее - процедура оценки)</w:t>
      </w:r>
      <w:r w:rsidR="00F52908">
        <w:t xml:space="preserve"> не предусмотрена</w:t>
      </w:r>
      <w:r w:rsidR="000C4684">
        <w:t>.</w:t>
      </w:r>
    </w:p>
    <w:p w14:paraId="6517EF00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168F8E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Способы информирования заявителя об изменении статуса рассмотрения запроса о предоставлении муниципальной услуги</w:t>
      </w:r>
    </w:p>
    <w:p w14:paraId="1C5B9E9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center"/>
        <w:rPr>
          <w:color w:val="000000"/>
          <w:sz w:val="28"/>
          <w:szCs w:val="28"/>
        </w:rPr>
      </w:pPr>
    </w:p>
    <w:p w14:paraId="01E006FD" w14:textId="77777777" w:rsidR="008F6DB9" w:rsidRPr="00126952" w:rsidRDefault="008F6DB9" w:rsidP="008F6DB9">
      <w:pPr>
        <w:widowControl w:val="0"/>
        <w:ind w:firstLine="709"/>
        <w:jc w:val="both"/>
        <w:rPr>
          <w:sz w:val="28"/>
        </w:rPr>
      </w:pPr>
      <w:r w:rsidRPr="00126952">
        <w:rPr>
          <w:color w:val="000000"/>
          <w:sz w:val="28"/>
          <w:szCs w:val="28"/>
        </w:rPr>
        <w:t>4.1. Перечень способов</w:t>
      </w:r>
      <w:r w:rsidRPr="00126952">
        <w:rPr>
          <w:rStyle w:val="a3"/>
          <w:sz w:val="28"/>
        </w:rPr>
        <w:t xml:space="preserve"> </w:t>
      </w:r>
      <w:r w:rsidRPr="00126952">
        <w:rPr>
          <w:rStyle w:val="16"/>
          <w:rFonts w:ascii="Times New Roman" w:hAnsi="Times New Roman"/>
          <w:sz w:val="28"/>
        </w:rPr>
        <w:t>информирования заявителя об изменении статуса рассмотрения заявления:</w:t>
      </w:r>
    </w:p>
    <w:p w14:paraId="0A78BC41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>а) по телефону;</w:t>
      </w:r>
    </w:p>
    <w:p w14:paraId="54DAC0C3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rStyle w:val="16"/>
          <w:rFonts w:ascii="Times New Roman" w:hAnsi="Times New Roman"/>
          <w:sz w:val="28"/>
        </w:rPr>
        <w:t>б) посредством Единого портала;</w:t>
      </w:r>
    </w:p>
    <w:p w14:paraId="6721DDAF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в) </w:t>
      </w:r>
      <w:r w:rsidRPr="00126952">
        <w:rPr>
          <w:rStyle w:val="16"/>
          <w:rFonts w:ascii="Times New Roman" w:hAnsi="Times New Roman"/>
          <w:sz w:val="28"/>
        </w:rPr>
        <w:t>посредством Регионального портала;</w:t>
      </w:r>
    </w:p>
    <w:p w14:paraId="19425FDD" w14:textId="77777777" w:rsidR="008F6DB9" w:rsidRPr="00126952" w:rsidRDefault="008F6DB9" w:rsidP="008F6DB9">
      <w:pPr>
        <w:ind w:firstLine="709"/>
        <w:jc w:val="both"/>
        <w:rPr>
          <w:sz w:val="28"/>
        </w:rPr>
      </w:pPr>
      <w:r w:rsidRPr="00126952">
        <w:rPr>
          <w:sz w:val="28"/>
        </w:rPr>
        <w:t xml:space="preserve">г) </w:t>
      </w:r>
      <w:r w:rsidRPr="00126952">
        <w:rPr>
          <w:rStyle w:val="16"/>
          <w:rFonts w:ascii="Times New Roman" w:hAnsi="Times New Roman"/>
          <w:sz w:val="28"/>
        </w:rPr>
        <w:t>посредством электронной почты.</w:t>
      </w:r>
    </w:p>
    <w:p w14:paraId="22645A3C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7EE66511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</w:p>
    <w:p w14:paraId="67C042FF" w14:textId="0996B76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управления </w:t>
      </w:r>
    </w:p>
    <w:p w14:paraId="7612554D" w14:textId="703231DA" w:rsidR="00F24D8D" w:rsidRDefault="00F24D8D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имущественных и земельных отношений</w:t>
      </w:r>
    </w:p>
    <w:p w14:paraId="19502AF9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338D4C87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EBDA81D" w14:textId="77777777" w:rsidR="008F6DB9" w:rsidRDefault="008F6DB9" w:rsidP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337C6394" w14:textId="77777777" w:rsidR="005A2D89" w:rsidRDefault="005A2D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bCs/>
          <w:color w:val="000000"/>
          <w:sz w:val="28"/>
          <w:szCs w:val="28"/>
        </w:rPr>
      </w:pPr>
    </w:p>
    <w:p w14:paraId="45F1CA8D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46F42D0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6E2451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272A962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16EB72F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B0288E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1D6161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574EFD8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403AEB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45B64F5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4D6EA2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538A583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8299A7A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E8D03B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1957E73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9F80C30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1AAB6F8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85D34B5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1EC3C0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3B08069C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18A8AF5E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64F570D0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0C50F5AE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3355213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967A074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5BA1A5C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288794FB" w14:textId="77777777" w:rsidR="008F6DB9" w:rsidRDefault="008F6D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7F79E942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89D2893" w14:textId="77777777" w:rsidR="006E0DDA" w:rsidRDefault="006E0DD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firstLine="709"/>
        <w:jc w:val="both"/>
        <w:rPr>
          <w:rFonts w:eastAsia="PT Serif"/>
          <w:color w:val="000000"/>
          <w:sz w:val="28"/>
          <w:szCs w:val="28"/>
        </w:rPr>
      </w:pPr>
    </w:p>
    <w:p w14:paraId="4E40129E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B17281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1269F265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584BFB9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50BBC411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E5DB24B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7B8DB33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06217298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p w14:paraId="4C35DF73" w14:textId="77777777" w:rsidR="004B6E73" w:rsidRDefault="004B6E7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FFFFFF" w:fill="FFFFFF"/>
        <w:jc w:val="both"/>
        <w:rPr>
          <w:color w:val="000000"/>
          <w:sz w:val="28"/>
          <w:szCs w:val="28"/>
        </w:rPr>
      </w:pPr>
    </w:p>
    <w:sectPr w:rsidR="004B6E73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607DC" w14:textId="77777777" w:rsidR="00A54E7E" w:rsidRDefault="00A54E7E">
      <w:r>
        <w:separator/>
      </w:r>
    </w:p>
  </w:endnote>
  <w:endnote w:type="continuationSeparator" w:id="0">
    <w:p w14:paraId="639D99B0" w14:textId="77777777" w:rsidR="00A54E7E" w:rsidRDefault="00A5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8B6DF" w14:textId="77777777" w:rsidR="004B6E73" w:rsidRDefault="004B6E73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FA0CB" w14:textId="77777777" w:rsidR="004B6E73" w:rsidRDefault="004B6E7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4C8C5" w14:textId="77777777" w:rsidR="00A54E7E" w:rsidRDefault="00A54E7E">
      <w:r>
        <w:separator/>
      </w:r>
    </w:p>
  </w:footnote>
  <w:footnote w:type="continuationSeparator" w:id="0">
    <w:p w14:paraId="1504AF26" w14:textId="77777777" w:rsidR="00A54E7E" w:rsidRDefault="00A54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A279D" w14:textId="77777777" w:rsidR="004B6E73" w:rsidRDefault="00000000">
    <w:pPr>
      <w:pStyle w:val="ae"/>
      <w:jc w:val="center"/>
    </w:pPr>
    <w:r>
      <w:fldChar w:fldCharType="begin"/>
    </w:r>
    <w:r>
      <w:instrText>PAGE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13</w:t>
    </w:r>
    <w:r>
      <w:fldChar w:fldCharType="end"/>
    </w:r>
  </w:p>
  <w:p w14:paraId="1F6E91DF" w14:textId="77777777" w:rsidR="004B6E73" w:rsidRDefault="004B6E73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0FE09" w14:textId="77777777" w:rsidR="004B6E73" w:rsidRDefault="004B6E73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7E7"/>
    <w:rsid w:val="00022B06"/>
    <w:rsid w:val="0003013A"/>
    <w:rsid w:val="000348AC"/>
    <w:rsid w:val="0003563B"/>
    <w:rsid w:val="00040E39"/>
    <w:rsid w:val="000566C4"/>
    <w:rsid w:val="00056EAD"/>
    <w:rsid w:val="0006758E"/>
    <w:rsid w:val="00073E72"/>
    <w:rsid w:val="00074083"/>
    <w:rsid w:val="000767A4"/>
    <w:rsid w:val="00080CFF"/>
    <w:rsid w:val="000847E7"/>
    <w:rsid w:val="0009012F"/>
    <w:rsid w:val="00094415"/>
    <w:rsid w:val="00097835"/>
    <w:rsid w:val="000B1509"/>
    <w:rsid w:val="000C4684"/>
    <w:rsid w:val="000D1559"/>
    <w:rsid w:val="000D28A7"/>
    <w:rsid w:val="000D351D"/>
    <w:rsid w:val="000E4B26"/>
    <w:rsid w:val="000F7CAE"/>
    <w:rsid w:val="00102F3B"/>
    <w:rsid w:val="00106411"/>
    <w:rsid w:val="001134E1"/>
    <w:rsid w:val="00113B80"/>
    <w:rsid w:val="0011725C"/>
    <w:rsid w:val="0012351F"/>
    <w:rsid w:val="00126952"/>
    <w:rsid w:val="0013018C"/>
    <w:rsid w:val="00137746"/>
    <w:rsid w:val="00150B24"/>
    <w:rsid w:val="00156A92"/>
    <w:rsid w:val="0015728E"/>
    <w:rsid w:val="0016596C"/>
    <w:rsid w:val="0016601D"/>
    <w:rsid w:val="00170235"/>
    <w:rsid w:val="001703C0"/>
    <w:rsid w:val="0018211E"/>
    <w:rsid w:val="001911C5"/>
    <w:rsid w:val="001939AF"/>
    <w:rsid w:val="001A6FD0"/>
    <w:rsid w:val="001B3E67"/>
    <w:rsid w:val="001B7F60"/>
    <w:rsid w:val="001C5CD0"/>
    <w:rsid w:val="001D4858"/>
    <w:rsid w:val="001D5ACD"/>
    <w:rsid w:val="001E149A"/>
    <w:rsid w:val="001F29FA"/>
    <w:rsid w:val="001F5433"/>
    <w:rsid w:val="001F59A1"/>
    <w:rsid w:val="00200844"/>
    <w:rsid w:val="00201D93"/>
    <w:rsid w:val="00201E3D"/>
    <w:rsid w:val="00205077"/>
    <w:rsid w:val="0020600A"/>
    <w:rsid w:val="002078BE"/>
    <w:rsid w:val="002139A9"/>
    <w:rsid w:val="00216343"/>
    <w:rsid w:val="00237614"/>
    <w:rsid w:val="00241EEF"/>
    <w:rsid w:val="002455F8"/>
    <w:rsid w:val="00250239"/>
    <w:rsid w:val="00253DB4"/>
    <w:rsid w:val="0025613A"/>
    <w:rsid w:val="00264660"/>
    <w:rsid w:val="002751C5"/>
    <w:rsid w:val="00281B8D"/>
    <w:rsid w:val="00285621"/>
    <w:rsid w:val="002865F2"/>
    <w:rsid w:val="002979FF"/>
    <w:rsid w:val="002A59D0"/>
    <w:rsid w:val="002A6C40"/>
    <w:rsid w:val="002B5924"/>
    <w:rsid w:val="002C5118"/>
    <w:rsid w:val="002C67EF"/>
    <w:rsid w:val="002D2FF3"/>
    <w:rsid w:val="002D38E5"/>
    <w:rsid w:val="002D3C5C"/>
    <w:rsid w:val="002E0F1B"/>
    <w:rsid w:val="002E3598"/>
    <w:rsid w:val="002E4F9E"/>
    <w:rsid w:val="002F1AD3"/>
    <w:rsid w:val="002F306A"/>
    <w:rsid w:val="002F68AD"/>
    <w:rsid w:val="003055C1"/>
    <w:rsid w:val="00326B18"/>
    <w:rsid w:val="00331152"/>
    <w:rsid w:val="003316C2"/>
    <w:rsid w:val="0033487F"/>
    <w:rsid w:val="00341CEB"/>
    <w:rsid w:val="003507D7"/>
    <w:rsid w:val="00351F46"/>
    <w:rsid w:val="00353CCC"/>
    <w:rsid w:val="00355B8E"/>
    <w:rsid w:val="00371D51"/>
    <w:rsid w:val="003749C6"/>
    <w:rsid w:val="00375143"/>
    <w:rsid w:val="003777E3"/>
    <w:rsid w:val="00385DA1"/>
    <w:rsid w:val="00394E26"/>
    <w:rsid w:val="003A1C5E"/>
    <w:rsid w:val="003A598C"/>
    <w:rsid w:val="003A6979"/>
    <w:rsid w:val="003A7D3E"/>
    <w:rsid w:val="003B4F88"/>
    <w:rsid w:val="003C31D5"/>
    <w:rsid w:val="003C352F"/>
    <w:rsid w:val="003C4333"/>
    <w:rsid w:val="003C5469"/>
    <w:rsid w:val="003D0476"/>
    <w:rsid w:val="003D059A"/>
    <w:rsid w:val="003D3C9D"/>
    <w:rsid w:val="003D413B"/>
    <w:rsid w:val="003D6035"/>
    <w:rsid w:val="003E301B"/>
    <w:rsid w:val="003E6D29"/>
    <w:rsid w:val="003F1334"/>
    <w:rsid w:val="003F6C16"/>
    <w:rsid w:val="003F6F96"/>
    <w:rsid w:val="00401B9F"/>
    <w:rsid w:val="004024E4"/>
    <w:rsid w:val="0040415B"/>
    <w:rsid w:val="00415A07"/>
    <w:rsid w:val="00420ABC"/>
    <w:rsid w:val="00420CAB"/>
    <w:rsid w:val="004224B2"/>
    <w:rsid w:val="00461E46"/>
    <w:rsid w:val="00462DFD"/>
    <w:rsid w:val="00464584"/>
    <w:rsid w:val="00472234"/>
    <w:rsid w:val="0047448A"/>
    <w:rsid w:val="00474D8D"/>
    <w:rsid w:val="00475D65"/>
    <w:rsid w:val="0048692D"/>
    <w:rsid w:val="00491B74"/>
    <w:rsid w:val="00493DBF"/>
    <w:rsid w:val="004A0984"/>
    <w:rsid w:val="004A4887"/>
    <w:rsid w:val="004A4EF6"/>
    <w:rsid w:val="004B0501"/>
    <w:rsid w:val="004B40E4"/>
    <w:rsid w:val="004B4530"/>
    <w:rsid w:val="004B6568"/>
    <w:rsid w:val="004B6E73"/>
    <w:rsid w:val="004D59B9"/>
    <w:rsid w:val="004E0D27"/>
    <w:rsid w:val="004E1890"/>
    <w:rsid w:val="005001CF"/>
    <w:rsid w:val="005021E4"/>
    <w:rsid w:val="00507B7F"/>
    <w:rsid w:val="005158C2"/>
    <w:rsid w:val="00517390"/>
    <w:rsid w:val="005213A9"/>
    <w:rsid w:val="005241B1"/>
    <w:rsid w:val="00525271"/>
    <w:rsid w:val="00526DE7"/>
    <w:rsid w:val="005438C3"/>
    <w:rsid w:val="00545EDC"/>
    <w:rsid w:val="00546E4F"/>
    <w:rsid w:val="0056417E"/>
    <w:rsid w:val="005851EE"/>
    <w:rsid w:val="005921E2"/>
    <w:rsid w:val="0059309F"/>
    <w:rsid w:val="00593296"/>
    <w:rsid w:val="005A2A9F"/>
    <w:rsid w:val="005A2D89"/>
    <w:rsid w:val="005B2D99"/>
    <w:rsid w:val="005B3485"/>
    <w:rsid w:val="005C4E0B"/>
    <w:rsid w:val="005F4767"/>
    <w:rsid w:val="00605DC2"/>
    <w:rsid w:val="006163EA"/>
    <w:rsid w:val="00616870"/>
    <w:rsid w:val="0063137C"/>
    <w:rsid w:val="00634B29"/>
    <w:rsid w:val="006361CB"/>
    <w:rsid w:val="0064336F"/>
    <w:rsid w:val="00647D31"/>
    <w:rsid w:val="00653932"/>
    <w:rsid w:val="006543DB"/>
    <w:rsid w:val="006558C3"/>
    <w:rsid w:val="006640CA"/>
    <w:rsid w:val="0066648A"/>
    <w:rsid w:val="00671FD8"/>
    <w:rsid w:val="006763BA"/>
    <w:rsid w:val="00681D71"/>
    <w:rsid w:val="00697AEC"/>
    <w:rsid w:val="006B1BC7"/>
    <w:rsid w:val="006C02EE"/>
    <w:rsid w:val="006C0924"/>
    <w:rsid w:val="006D16FC"/>
    <w:rsid w:val="006D2113"/>
    <w:rsid w:val="006D6E92"/>
    <w:rsid w:val="006E0DDA"/>
    <w:rsid w:val="006E7C8F"/>
    <w:rsid w:val="006F3B93"/>
    <w:rsid w:val="006F6967"/>
    <w:rsid w:val="006F7CBC"/>
    <w:rsid w:val="00703775"/>
    <w:rsid w:val="00703994"/>
    <w:rsid w:val="007057B6"/>
    <w:rsid w:val="0071568C"/>
    <w:rsid w:val="00717E68"/>
    <w:rsid w:val="007208A3"/>
    <w:rsid w:val="00723C2F"/>
    <w:rsid w:val="00725A7D"/>
    <w:rsid w:val="00726B24"/>
    <w:rsid w:val="00734CC7"/>
    <w:rsid w:val="00735BEC"/>
    <w:rsid w:val="00746388"/>
    <w:rsid w:val="0075340C"/>
    <w:rsid w:val="0076736F"/>
    <w:rsid w:val="00767C2F"/>
    <w:rsid w:val="00772203"/>
    <w:rsid w:val="00791D8E"/>
    <w:rsid w:val="007966EA"/>
    <w:rsid w:val="007978FF"/>
    <w:rsid w:val="007A330F"/>
    <w:rsid w:val="007B72BE"/>
    <w:rsid w:val="007C459E"/>
    <w:rsid w:val="007D0D58"/>
    <w:rsid w:val="007E33FE"/>
    <w:rsid w:val="007F1034"/>
    <w:rsid w:val="007F3000"/>
    <w:rsid w:val="008060B2"/>
    <w:rsid w:val="0081060A"/>
    <w:rsid w:val="00810FF4"/>
    <w:rsid w:val="00813DC6"/>
    <w:rsid w:val="008338B0"/>
    <w:rsid w:val="00833EAA"/>
    <w:rsid w:val="00836027"/>
    <w:rsid w:val="00845BF6"/>
    <w:rsid w:val="00846933"/>
    <w:rsid w:val="00851615"/>
    <w:rsid w:val="00860BED"/>
    <w:rsid w:val="00862D60"/>
    <w:rsid w:val="00864C1B"/>
    <w:rsid w:val="00865D9C"/>
    <w:rsid w:val="00876D9E"/>
    <w:rsid w:val="00883F8B"/>
    <w:rsid w:val="00894AD1"/>
    <w:rsid w:val="00895D38"/>
    <w:rsid w:val="008A2E46"/>
    <w:rsid w:val="008A30D7"/>
    <w:rsid w:val="008B3C56"/>
    <w:rsid w:val="008C230E"/>
    <w:rsid w:val="008D61C5"/>
    <w:rsid w:val="008D6DF5"/>
    <w:rsid w:val="008D7D68"/>
    <w:rsid w:val="008E562F"/>
    <w:rsid w:val="008F418E"/>
    <w:rsid w:val="008F6DB9"/>
    <w:rsid w:val="00900C78"/>
    <w:rsid w:val="0090138B"/>
    <w:rsid w:val="009018D3"/>
    <w:rsid w:val="00905F73"/>
    <w:rsid w:val="009168A5"/>
    <w:rsid w:val="00923282"/>
    <w:rsid w:val="00930CBE"/>
    <w:rsid w:val="009345DB"/>
    <w:rsid w:val="00950091"/>
    <w:rsid w:val="0096574A"/>
    <w:rsid w:val="009756C7"/>
    <w:rsid w:val="00980668"/>
    <w:rsid w:val="00981EF2"/>
    <w:rsid w:val="009836E7"/>
    <w:rsid w:val="00986BE2"/>
    <w:rsid w:val="00992957"/>
    <w:rsid w:val="009A0415"/>
    <w:rsid w:val="009B02CB"/>
    <w:rsid w:val="009B02F7"/>
    <w:rsid w:val="009B6A04"/>
    <w:rsid w:val="009B6E08"/>
    <w:rsid w:val="009C5AB3"/>
    <w:rsid w:val="009C6E6A"/>
    <w:rsid w:val="009D349A"/>
    <w:rsid w:val="009D3500"/>
    <w:rsid w:val="009D496C"/>
    <w:rsid w:val="009E4427"/>
    <w:rsid w:val="00A05BC5"/>
    <w:rsid w:val="00A17535"/>
    <w:rsid w:val="00A22EB6"/>
    <w:rsid w:val="00A3223B"/>
    <w:rsid w:val="00A36728"/>
    <w:rsid w:val="00A44BC2"/>
    <w:rsid w:val="00A54E7E"/>
    <w:rsid w:val="00A761B0"/>
    <w:rsid w:val="00A81461"/>
    <w:rsid w:val="00A9416C"/>
    <w:rsid w:val="00A9645D"/>
    <w:rsid w:val="00A978E6"/>
    <w:rsid w:val="00AA59E3"/>
    <w:rsid w:val="00AA5FD0"/>
    <w:rsid w:val="00AB612C"/>
    <w:rsid w:val="00AB668D"/>
    <w:rsid w:val="00AC6B3D"/>
    <w:rsid w:val="00AC71CA"/>
    <w:rsid w:val="00AF57FB"/>
    <w:rsid w:val="00B00965"/>
    <w:rsid w:val="00B07C0F"/>
    <w:rsid w:val="00B146AC"/>
    <w:rsid w:val="00B170AE"/>
    <w:rsid w:val="00B21172"/>
    <w:rsid w:val="00B22485"/>
    <w:rsid w:val="00B2418D"/>
    <w:rsid w:val="00B35AF0"/>
    <w:rsid w:val="00B42C8E"/>
    <w:rsid w:val="00B453C8"/>
    <w:rsid w:val="00B45ED6"/>
    <w:rsid w:val="00B475AA"/>
    <w:rsid w:val="00B90B78"/>
    <w:rsid w:val="00B9155B"/>
    <w:rsid w:val="00B9558B"/>
    <w:rsid w:val="00B960C2"/>
    <w:rsid w:val="00B977D3"/>
    <w:rsid w:val="00BA26AD"/>
    <w:rsid w:val="00BA2825"/>
    <w:rsid w:val="00BC305D"/>
    <w:rsid w:val="00BC7A45"/>
    <w:rsid w:val="00BD3697"/>
    <w:rsid w:val="00BF0BF0"/>
    <w:rsid w:val="00BF62D4"/>
    <w:rsid w:val="00C01ABA"/>
    <w:rsid w:val="00C01BDA"/>
    <w:rsid w:val="00C023D1"/>
    <w:rsid w:val="00C15BAE"/>
    <w:rsid w:val="00C174B8"/>
    <w:rsid w:val="00C2118D"/>
    <w:rsid w:val="00C2458B"/>
    <w:rsid w:val="00C37C50"/>
    <w:rsid w:val="00C50028"/>
    <w:rsid w:val="00C513EF"/>
    <w:rsid w:val="00C556F5"/>
    <w:rsid w:val="00C55ECB"/>
    <w:rsid w:val="00C84C09"/>
    <w:rsid w:val="00CA6148"/>
    <w:rsid w:val="00CB16F4"/>
    <w:rsid w:val="00CC5ED8"/>
    <w:rsid w:val="00CD3A01"/>
    <w:rsid w:val="00CD5C3D"/>
    <w:rsid w:val="00CE7D43"/>
    <w:rsid w:val="00CF6A45"/>
    <w:rsid w:val="00D01481"/>
    <w:rsid w:val="00D058DC"/>
    <w:rsid w:val="00D05958"/>
    <w:rsid w:val="00D16915"/>
    <w:rsid w:val="00D2717B"/>
    <w:rsid w:val="00D3319B"/>
    <w:rsid w:val="00D370A2"/>
    <w:rsid w:val="00D379FB"/>
    <w:rsid w:val="00D415DC"/>
    <w:rsid w:val="00D5201E"/>
    <w:rsid w:val="00D658CA"/>
    <w:rsid w:val="00D7164F"/>
    <w:rsid w:val="00D740FF"/>
    <w:rsid w:val="00D86C5F"/>
    <w:rsid w:val="00D9752D"/>
    <w:rsid w:val="00D9762D"/>
    <w:rsid w:val="00D97ADF"/>
    <w:rsid w:val="00DA362D"/>
    <w:rsid w:val="00DB0981"/>
    <w:rsid w:val="00DB4D9F"/>
    <w:rsid w:val="00DB66A8"/>
    <w:rsid w:val="00DB6CB1"/>
    <w:rsid w:val="00DC2B64"/>
    <w:rsid w:val="00DC3772"/>
    <w:rsid w:val="00DC4716"/>
    <w:rsid w:val="00DC57D2"/>
    <w:rsid w:val="00DD0F22"/>
    <w:rsid w:val="00DD0F9F"/>
    <w:rsid w:val="00DD3FBD"/>
    <w:rsid w:val="00DD6A82"/>
    <w:rsid w:val="00DE1C72"/>
    <w:rsid w:val="00DE3031"/>
    <w:rsid w:val="00DF6C66"/>
    <w:rsid w:val="00E01017"/>
    <w:rsid w:val="00E13BEE"/>
    <w:rsid w:val="00E26A45"/>
    <w:rsid w:val="00E413DB"/>
    <w:rsid w:val="00E43D6A"/>
    <w:rsid w:val="00E54DA7"/>
    <w:rsid w:val="00E72270"/>
    <w:rsid w:val="00E82311"/>
    <w:rsid w:val="00E92059"/>
    <w:rsid w:val="00EA02AA"/>
    <w:rsid w:val="00EA6782"/>
    <w:rsid w:val="00EB7D29"/>
    <w:rsid w:val="00EC398B"/>
    <w:rsid w:val="00ED1C51"/>
    <w:rsid w:val="00ED4478"/>
    <w:rsid w:val="00EE05C6"/>
    <w:rsid w:val="00EE1784"/>
    <w:rsid w:val="00EE5D58"/>
    <w:rsid w:val="00EF0A23"/>
    <w:rsid w:val="00EF21A5"/>
    <w:rsid w:val="00EF4478"/>
    <w:rsid w:val="00EF51A3"/>
    <w:rsid w:val="00EF660A"/>
    <w:rsid w:val="00F05396"/>
    <w:rsid w:val="00F12687"/>
    <w:rsid w:val="00F240E8"/>
    <w:rsid w:val="00F24D8D"/>
    <w:rsid w:val="00F26F71"/>
    <w:rsid w:val="00F319B1"/>
    <w:rsid w:val="00F35140"/>
    <w:rsid w:val="00F37E49"/>
    <w:rsid w:val="00F43484"/>
    <w:rsid w:val="00F43A13"/>
    <w:rsid w:val="00F51EFB"/>
    <w:rsid w:val="00F52908"/>
    <w:rsid w:val="00F82C32"/>
    <w:rsid w:val="00F864A4"/>
    <w:rsid w:val="00F872C0"/>
    <w:rsid w:val="00F92DC2"/>
    <w:rsid w:val="00F97873"/>
    <w:rsid w:val="00FA11B5"/>
    <w:rsid w:val="00FC410B"/>
    <w:rsid w:val="00FC6AE5"/>
    <w:rsid w:val="00FD521E"/>
    <w:rsid w:val="00FD60A1"/>
    <w:rsid w:val="00FD60DE"/>
    <w:rsid w:val="00FF1E7C"/>
    <w:rsid w:val="1F2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5AF4C"/>
  <w15:docId w15:val="{9D87D107-FD1A-4DB9-A876-279B3D3F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character" w:styleId="a6">
    <w:name w:val="page number"/>
    <w:basedOn w:val="a0"/>
    <w:qFormat/>
  </w:style>
  <w:style w:type="paragraph" w:styleId="a7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e">
    <w:name w:val="head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af0">
    <w:name w:val="Body Text"/>
    <w:basedOn w:val="a"/>
    <w:qFormat/>
    <w:pPr>
      <w:jc w:val="both"/>
    </w:pPr>
    <w:rPr>
      <w:sz w:val="28"/>
      <w:szCs w:val="20"/>
    </w:r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1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2">
    <w:name w:val="Body Text Indent"/>
    <w:basedOn w:val="a"/>
    <w:qFormat/>
    <w:pPr>
      <w:spacing w:after="120"/>
      <w:ind w:left="283"/>
    </w:pPr>
  </w:style>
  <w:style w:type="paragraph" w:styleId="af3">
    <w:name w:val="Title"/>
    <w:basedOn w:val="a"/>
    <w:next w:val="a"/>
    <w:link w:val="af4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footer"/>
    <w:basedOn w:val="a"/>
    <w:link w:val="af6"/>
    <w:qFormat/>
    <w:pPr>
      <w:tabs>
        <w:tab w:val="center" w:pos="4677"/>
        <w:tab w:val="right" w:pos="9355"/>
      </w:tabs>
    </w:pPr>
  </w:style>
  <w:style w:type="paragraph" w:styleId="af7">
    <w:name w:val="Subtitle"/>
    <w:basedOn w:val="a"/>
    <w:next w:val="a"/>
    <w:link w:val="af8"/>
    <w:uiPriority w:val="11"/>
    <w:qFormat/>
    <w:pPr>
      <w:spacing w:before="200" w:after="200"/>
    </w:pPr>
  </w:style>
  <w:style w:type="table" w:styleId="af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No Spacing"/>
    <w:uiPriority w:val="1"/>
    <w:qFormat/>
    <w:rPr>
      <w:lang w:eastAsia="zh-CN"/>
    </w:rPr>
  </w:style>
  <w:style w:type="character" w:customStyle="1" w:styleId="af4">
    <w:name w:val="Заголовок Знак"/>
    <w:link w:val="af3"/>
    <w:uiPriority w:val="10"/>
    <w:qFormat/>
    <w:rPr>
      <w:sz w:val="48"/>
      <w:szCs w:val="48"/>
    </w:rPr>
  </w:style>
  <w:style w:type="character" w:customStyle="1" w:styleId="af8">
    <w:name w:val="Подзаголовок Знак"/>
    <w:link w:val="af7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c">
    <w:name w:val="Intense Quote"/>
    <w:basedOn w:val="a"/>
    <w:next w:val="a"/>
    <w:link w:val="a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d">
    <w:name w:val="Выделенная цитата Знак"/>
    <w:link w:val="afc"/>
    <w:uiPriority w:val="30"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rPr>
      <w:lang w:eastAsia="zh-CN"/>
    </w:rPr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rPr>
      <w:lang w:eastAsia="zh-CN"/>
    </w:rPr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rPr>
      <w:lang w:eastAsia="zh-CN"/>
    </w:rPr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rPr>
      <w:lang w:eastAsia="zh-CN"/>
    </w:rPr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rPr>
      <w:lang w:eastAsia="zh-CN"/>
    </w:rPr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rPr>
      <w:lang w:eastAsia="zh-CN"/>
    </w:rPr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rPr>
      <w:lang w:eastAsia="zh-CN"/>
    </w:rPr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rPr>
      <w:lang w:eastAsia="zh-CN"/>
    </w:rPr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rPr>
      <w:lang w:eastAsia="zh-CN"/>
    </w:rPr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rPr>
      <w:lang w:eastAsia="zh-CN"/>
    </w:rPr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rPr>
      <w:lang w:eastAsia="zh-CN"/>
    </w:rPr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rPr>
      <w:lang w:eastAsia="zh-CN"/>
    </w:rPr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rPr>
      <w:lang w:eastAsia="zh-CN"/>
    </w:rPr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rPr>
      <w:lang w:eastAsia="zh-CN"/>
    </w:rPr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rPr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rPr>
      <w:lang w:eastAsia="zh-CN"/>
    </w:rPr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rPr>
      <w:lang w:eastAsia="zh-CN"/>
    </w:rPr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rPr>
      <w:lang w:eastAsia="zh-CN"/>
    </w:rPr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rPr>
      <w:lang w:eastAsia="zh-CN"/>
    </w:rPr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rPr>
      <w:lang w:eastAsia="zh-CN"/>
    </w:rPr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rPr>
      <w:lang w:eastAsia="zh-CN"/>
    </w:rPr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rPr>
      <w:lang w:eastAsia="zh-CN"/>
    </w:rPr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rPr>
      <w:lang w:eastAsia="zh-CN"/>
    </w:rPr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rPr>
      <w:lang w:eastAsia="zh-CN"/>
    </w:rPr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rPr>
      <w:lang w:eastAsia="zh-CN"/>
    </w:rPr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rPr>
      <w:lang w:eastAsia="zh-CN"/>
    </w:rPr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rPr>
      <w:lang w:eastAsia="zh-CN"/>
    </w:rPr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rPr>
      <w:lang w:eastAsia="zh-CN"/>
    </w:rPr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rPr>
      <w:lang w:eastAsia="zh-CN"/>
    </w:rPr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rPr>
      <w:lang w:eastAsia="zh-CN"/>
    </w:rPr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rPr>
      <w:lang w:eastAsia="zh-CN"/>
    </w:rPr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rPr>
      <w:lang w:eastAsia="zh-CN"/>
    </w:rPr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rPr>
      <w:lang w:eastAsia="zh-CN"/>
    </w:rPr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rPr>
      <w:lang w:eastAsia="zh-CN"/>
    </w:rPr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rPr>
      <w:lang w:eastAsia="zh-CN"/>
    </w:rPr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rPr>
      <w:lang w:eastAsia="zh-CN"/>
    </w:rPr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rPr>
      <w:lang w:eastAsia="zh-CN"/>
    </w:rPr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rPr>
      <w:lang w:eastAsia="zh-CN"/>
    </w:rPr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rPr>
      <w:lang w:eastAsia="zh-CN"/>
    </w:rPr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rPr>
      <w:lang w:eastAsia="zh-CN"/>
    </w:rPr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rPr>
      <w:lang w:eastAsia="zh-CN"/>
    </w:rPr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rPr>
      <w:lang w:eastAsia="zh-CN"/>
    </w:rPr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rPr>
      <w:lang w:eastAsia="zh-CN"/>
    </w:rPr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rPr>
      <w:lang w:eastAsia="zh-CN"/>
    </w:rPr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rPr>
      <w:lang w:eastAsia="zh-CN"/>
    </w:rPr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rPr>
      <w:lang w:eastAsia="zh-CN"/>
    </w:rPr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rPr>
      <w:lang w:eastAsia="zh-CN"/>
    </w:rPr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rPr>
      <w:lang w:eastAsia="zh-CN"/>
    </w:rPr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rPr>
      <w:lang w:eastAsia="zh-CN"/>
    </w:rPr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rPr>
      <w:lang w:eastAsia="zh-CN"/>
    </w:rPr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rPr>
      <w:lang w:eastAsia="zh-CN"/>
    </w:rPr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rPr>
      <w:lang w:eastAsia="zh-CN"/>
    </w:rPr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rPr>
      <w:lang w:eastAsia="zh-CN"/>
    </w:rPr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rPr>
      <w:lang w:eastAsia="zh-CN"/>
    </w:rPr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rPr>
      <w:lang w:eastAsia="zh-CN"/>
    </w:rPr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paragraph" w:customStyle="1" w:styleId="afe">
    <w:name w:val="Таблицы (моноширинный)"/>
    <w:basedOn w:val="a"/>
    <w:next w:val="a"/>
    <w:uiPriority w:val="99"/>
    <w:qFormat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qFormat/>
    <w:rPr>
      <w:sz w:val="24"/>
      <w:szCs w:val="24"/>
    </w:rPr>
  </w:style>
  <w:style w:type="paragraph" w:customStyle="1" w:styleId="ConsPlusNormal">
    <w:name w:val="ConsPlusNormal"/>
    <w:qFormat/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aff">
    <w:name w:val="Прижатый влево"/>
    <w:basedOn w:val="a"/>
    <w:next w:val="a"/>
    <w:uiPriority w:val="99"/>
    <w:qFormat/>
    <w:pPr>
      <w:widowControl w:val="0"/>
    </w:pPr>
    <w:rPr>
      <w:rFonts w:ascii="Arial" w:hAnsi="Arial" w:cs="Arial"/>
    </w:rPr>
  </w:style>
  <w:style w:type="character" w:customStyle="1" w:styleId="Sylfaen">
    <w:name w:val="Основной текст + Sylfaen;Не полужирный"/>
    <w:qFormat/>
    <w:rPr>
      <w:rFonts w:ascii="Sylfaen" w:hAnsi="Sylfaen" w:cs="Sylfaen"/>
      <w:b/>
      <w:bCs/>
      <w:spacing w:val="0"/>
      <w:sz w:val="28"/>
      <w:szCs w:val="28"/>
    </w:rPr>
  </w:style>
  <w:style w:type="character" w:customStyle="1" w:styleId="13">
    <w:name w:val="Заголовок №1_"/>
    <w:link w:val="14"/>
    <w:qFormat/>
    <w:rPr>
      <w:b/>
      <w:bCs/>
      <w:spacing w:val="60"/>
      <w:sz w:val="35"/>
      <w:szCs w:val="35"/>
      <w:shd w:val="clear" w:color="auto" w:fill="FFFFFF"/>
    </w:rPr>
  </w:style>
  <w:style w:type="paragraph" w:customStyle="1" w:styleId="14">
    <w:name w:val="Заголовок №1"/>
    <w:basedOn w:val="a"/>
    <w:link w:val="13"/>
    <w:qFormat/>
    <w:pPr>
      <w:shd w:val="clear" w:color="auto" w:fill="FFFFFF"/>
      <w:spacing w:before="240" w:after="780" w:line="240" w:lineRule="atLeast"/>
      <w:jc w:val="center"/>
      <w:outlineLvl w:val="0"/>
    </w:pPr>
    <w:rPr>
      <w:b/>
      <w:bCs/>
      <w:spacing w:val="60"/>
      <w:sz w:val="35"/>
      <w:szCs w:val="35"/>
    </w:rPr>
  </w:style>
  <w:style w:type="character" w:customStyle="1" w:styleId="1Sylfaen2pt">
    <w:name w:val="Заголовок №1 + Sylfaen;Интервал 2 pt"/>
    <w:qFormat/>
    <w:rPr>
      <w:rFonts w:ascii="Sylfaen" w:hAnsi="Sylfaen" w:cs="Sylfaen"/>
      <w:b/>
      <w:bCs/>
      <w:spacing w:val="50"/>
      <w:sz w:val="35"/>
      <w:szCs w:val="35"/>
    </w:rPr>
  </w:style>
  <w:style w:type="character" w:customStyle="1" w:styleId="32">
    <w:name w:val="Основной текст (3)_"/>
    <w:link w:val="33"/>
    <w:qFormat/>
    <w:rPr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pPr>
      <w:shd w:val="clear" w:color="auto" w:fill="FFFFFF"/>
      <w:spacing w:before="300" w:after="180" w:line="240" w:lineRule="atLeast"/>
    </w:pPr>
    <w:rPr>
      <w:sz w:val="20"/>
      <w:szCs w:val="20"/>
    </w:rPr>
  </w:style>
  <w:style w:type="character" w:customStyle="1" w:styleId="3Sylfaen">
    <w:name w:val="Основной текст (3) + Sylfaen"/>
    <w:qFormat/>
    <w:rPr>
      <w:rFonts w:ascii="Sylfaen" w:hAnsi="Sylfaen" w:cs="Sylfaen"/>
      <w:sz w:val="20"/>
      <w:szCs w:val="20"/>
    </w:rPr>
  </w:style>
  <w:style w:type="character" w:customStyle="1" w:styleId="24">
    <w:name w:val="Основной текст (2)_"/>
    <w:link w:val="25"/>
    <w:qFormat/>
    <w:rPr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pPr>
      <w:shd w:val="clear" w:color="auto" w:fill="FFFFFF"/>
      <w:spacing w:before="780" w:line="240" w:lineRule="atLeast"/>
      <w:jc w:val="center"/>
    </w:pPr>
    <w:rPr>
      <w:sz w:val="27"/>
      <w:szCs w:val="27"/>
    </w:rPr>
  </w:style>
  <w:style w:type="character" w:customStyle="1" w:styleId="2Sylfaen">
    <w:name w:val="Основной текст (2) + Sylfaen"/>
    <w:qFormat/>
    <w:rPr>
      <w:rFonts w:ascii="Sylfaen" w:hAnsi="Sylfaen" w:cs="Sylfaen"/>
      <w:spacing w:val="0"/>
      <w:sz w:val="27"/>
      <w:szCs w:val="27"/>
    </w:rPr>
  </w:style>
  <w:style w:type="character" w:customStyle="1" w:styleId="a8">
    <w:name w:val="Текст выноски Знак"/>
    <w:link w:val="a7"/>
    <w:qFormat/>
    <w:rPr>
      <w:rFonts w:ascii="Tahoma" w:hAnsi="Tahoma" w:cs="Tahoma"/>
      <w:sz w:val="16"/>
      <w:szCs w:val="16"/>
    </w:rPr>
  </w:style>
  <w:style w:type="paragraph" w:customStyle="1" w:styleId="26">
    <w:name w:val="Знак Знак2"/>
    <w:basedOn w:val="a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qFormat/>
    <w:pPr>
      <w:widowControl w:val="0"/>
    </w:pPr>
    <w:rPr>
      <w:rFonts w:ascii="Arial" w:hAnsi="Arial"/>
      <w:b/>
      <w:sz w:val="16"/>
    </w:rPr>
  </w:style>
  <w:style w:type="character" w:customStyle="1" w:styleId="aff0">
    <w:name w:val="Гипертекстовая ссылка"/>
    <w:qFormat/>
    <w:rPr>
      <w:color w:val="106BBE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Текст сноски Знак"/>
    <w:basedOn w:val="a0"/>
    <w:link w:val="ac"/>
    <w:uiPriority w:val="99"/>
    <w:qFormat/>
  </w:style>
  <w:style w:type="character" w:customStyle="1" w:styleId="af">
    <w:name w:val="Верхний колонтитул Знак"/>
    <w:link w:val="ae"/>
    <w:uiPriority w:val="99"/>
    <w:qFormat/>
    <w:rPr>
      <w:sz w:val="24"/>
      <w:szCs w:val="24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f2">
    <w:name w:val="Unresolved Mention"/>
    <w:basedOn w:val="a0"/>
    <w:uiPriority w:val="99"/>
    <w:semiHidden/>
    <w:unhideWhenUsed/>
    <w:rsid w:val="003055C1"/>
    <w:rPr>
      <w:color w:val="605E5C"/>
      <w:shd w:val="clear" w:color="auto" w:fill="E1DFDD"/>
    </w:rPr>
  </w:style>
  <w:style w:type="character" w:customStyle="1" w:styleId="16">
    <w:name w:val="Обычный1"/>
    <w:rsid w:val="002751C5"/>
    <w:rPr>
      <w:rFonts w:ascii="Calibri" w:hAnsi="Calibri"/>
    </w:rPr>
  </w:style>
  <w:style w:type="paragraph" w:styleId="aff3">
    <w:name w:val="Normal (Web)"/>
    <w:basedOn w:val="a"/>
    <w:link w:val="aff4"/>
    <w:rsid w:val="00BA26AD"/>
    <w:pPr>
      <w:spacing w:beforeAutospacing="1" w:after="200" w:afterAutospacing="1"/>
    </w:pPr>
    <w:rPr>
      <w:rFonts w:ascii="Calibri" w:hAnsi="Calibri"/>
      <w:color w:val="000000"/>
      <w:szCs w:val="20"/>
    </w:rPr>
  </w:style>
  <w:style w:type="character" w:customStyle="1" w:styleId="aff4">
    <w:name w:val="Обычный (Интернет) Знак"/>
    <w:basedOn w:val="16"/>
    <w:link w:val="aff3"/>
    <w:rsid w:val="00BA26AD"/>
    <w:rPr>
      <w:rFonts w:ascii="Calibri" w:hAnsi="Calibri"/>
      <w:color w:val="000000"/>
      <w:sz w:val="24"/>
    </w:rPr>
  </w:style>
  <w:style w:type="paragraph" w:customStyle="1" w:styleId="Standard">
    <w:name w:val="Standard"/>
    <w:rsid w:val="004B0501"/>
    <w:pPr>
      <w:spacing w:after="200" w:line="276" w:lineRule="auto"/>
    </w:pPr>
    <w:rPr>
      <w:rFonts w:ascii="Calibri" w:hAnsi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login.consultant.ru/link/?req=doc&amp;base=RZB&amp;n=494999&amp;dst=100202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s://adm-yeisk.ru/" TargetMode="External"/><Relationship Id="rId17" Type="http://schemas.openxmlformats.org/officeDocument/2006/relationships/hyperlink" Target="https://login.consultant.ru/link/?req=doc&amp;base=RZB&amp;n=494999&amp;dst=100189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pgu.krasnodar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krd.ru/" TargetMode="External"/><Relationship Id="rId24" Type="http://schemas.openxmlformats.org/officeDocument/2006/relationships/hyperlink" Target="https://login.consultant.ru/link/?req=doc&amp;base=RLAW177&amp;n=245259&amp;dst=10016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login.consultant.ru/link/?req=doc&amp;base=RZB&amp;n=494999&amp;dst=1002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rgbClr val="FFFFFF"/>
        </a:solidFill>
        <a:solidFill>
          <a:srgbClr val="FFFFFF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45B5E-CD2C-4A30-B7A2-7B91E94A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17</Pages>
  <Words>5569</Words>
  <Characters>31749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vt:lpstr>
    </vt:vector>
  </TitlesOfParts>
  <Company>Управление по вопросам семьи и детстсва</Company>
  <LinksUpToDate>false</LinksUpToDate>
  <CharactersWithSpaces>37244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проекта решения городской Думы Краснодара «Об  утверждении Положения об управлении по делам молодежи администрации муниципального образования город Краснодар» на рассмотрение городской Думы Краснодара</dc:title>
  <dc:creator>1</dc:creator>
  <cp:lastModifiedBy>User28</cp:lastModifiedBy>
  <cp:revision>263</cp:revision>
  <cp:lastPrinted>2023-09-12T13:52:00Z</cp:lastPrinted>
  <dcterms:created xsi:type="dcterms:W3CDTF">2023-05-22T14:53:00Z</dcterms:created>
  <dcterms:modified xsi:type="dcterms:W3CDTF">2025-10-30T12:55:00Z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F408F3551F404F95ACA719289319D361_12</vt:lpwstr>
  </property>
</Properties>
</file>